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ECA27" w14:textId="192AA60F" w:rsidR="00256CA5" w:rsidRPr="003E0E9F" w:rsidRDefault="00256CA5" w:rsidP="003E0E9F">
      <w:pPr>
        <w:pStyle w:val="Heading1"/>
        <w:ind w:left="0"/>
        <w:jc w:val="center"/>
        <w:rPr>
          <w:rFonts w:cs="Times New Roman"/>
        </w:rPr>
      </w:pPr>
      <w:r w:rsidRPr="003E0E9F">
        <w:rPr>
          <w:rFonts w:cs="Times New Roman"/>
        </w:rPr>
        <w:t xml:space="preserve">FORM OF </w:t>
      </w:r>
      <w:r w:rsidR="0023114B" w:rsidRPr="003E0E9F">
        <w:rPr>
          <w:rFonts w:cs="Times New Roman"/>
        </w:rPr>
        <w:t>SPONSOR</w:t>
      </w:r>
      <w:r w:rsidRPr="003E0E9F">
        <w:rPr>
          <w:rFonts w:cs="Times New Roman"/>
        </w:rPr>
        <w:t xml:space="preserve"> </w:t>
      </w:r>
      <w:r w:rsidR="0023114B" w:rsidRPr="003E0E9F">
        <w:rPr>
          <w:rFonts w:cs="Times New Roman"/>
        </w:rPr>
        <w:t>PAYMENT</w:t>
      </w:r>
      <w:r w:rsidRPr="003E0E9F">
        <w:rPr>
          <w:rFonts w:cs="Times New Roman"/>
        </w:rPr>
        <w:t xml:space="preserve"> LETTER</w:t>
      </w:r>
    </w:p>
    <w:p w14:paraId="31CAC40D" w14:textId="4430B9E6" w:rsidR="00256CA5" w:rsidRPr="003E0E9F" w:rsidRDefault="00256CA5" w:rsidP="00256CA5">
      <w:pPr>
        <w:jc w:val="center"/>
        <w:rPr>
          <w:rFonts w:ascii="Times New Roman" w:hAnsi="Times New Roman" w:cs="Times New Roman"/>
          <w:b/>
          <w:spacing w:val="-1"/>
          <w:sz w:val="24"/>
        </w:rPr>
      </w:pPr>
    </w:p>
    <w:p w14:paraId="796FB46E" w14:textId="35F8C362" w:rsidR="00497A10" w:rsidRPr="003E0E9F" w:rsidRDefault="00DD518D" w:rsidP="00256CA5">
      <w:pPr>
        <w:jc w:val="center"/>
        <w:rPr>
          <w:rFonts w:ascii="Times New Roman" w:eastAsia="Times New Roman" w:hAnsi="Times New Roman" w:cs="Times New Roman"/>
          <w:sz w:val="24"/>
          <w:szCs w:val="24"/>
        </w:rPr>
      </w:pPr>
      <w:r w:rsidRPr="003E0E9F">
        <w:rPr>
          <w:rFonts w:ascii="Times New Roman" w:hAnsi="Times New Roman" w:cs="Times New Roman"/>
          <w:b/>
          <w:spacing w:val="-1"/>
          <w:sz w:val="24"/>
        </w:rPr>
        <w:t>[</w:t>
      </w:r>
      <w:r w:rsidR="00256CA5" w:rsidRPr="003E0E9F">
        <w:rPr>
          <w:rFonts w:ascii="Times New Roman" w:hAnsi="Times New Roman" w:cs="Times New Roman"/>
          <w:b/>
          <w:i/>
          <w:spacing w:val="-1"/>
          <w:sz w:val="24"/>
        </w:rPr>
        <w:t>Place on Sponsor/Borrower Letterhead</w:t>
      </w:r>
      <w:r w:rsidRPr="003E0E9F">
        <w:rPr>
          <w:rFonts w:ascii="Times New Roman" w:hAnsi="Times New Roman" w:cs="Times New Roman"/>
          <w:b/>
          <w:spacing w:val="-1"/>
          <w:sz w:val="24"/>
        </w:rPr>
        <w:t>]</w:t>
      </w:r>
    </w:p>
    <w:p w14:paraId="4D69CA5C" w14:textId="77777777" w:rsidR="00497A10" w:rsidRPr="003E0E9F" w:rsidRDefault="00497A10" w:rsidP="00256CA5">
      <w:pPr>
        <w:jc w:val="center"/>
        <w:rPr>
          <w:rFonts w:ascii="Times New Roman" w:eastAsia="Times New Roman" w:hAnsi="Times New Roman" w:cs="Times New Roman"/>
          <w:b/>
          <w:bCs/>
          <w:sz w:val="24"/>
          <w:szCs w:val="24"/>
        </w:rPr>
      </w:pPr>
    </w:p>
    <w:p w14:paraId="7FC031AA" w14:textId="77777777" w:rsidR="00497A10" w:rsidRPr="003E0E9F" w:rsidRDefault="00DD518D" w:rsidP="00D52808">
      <w:pPr>
        <w:pStyle w:val="BodyText"/>
        <w:ind w:left="0"/>
        <w:rPr>
          <w:rFonts w:cs="Times New Roman"/>
        </w:rPr>
      </w:pPr>
      <w:r w:rsidRPr="003E0E9F">
        <w:rPr>
          <w:rFonts w:cs="Times New Roman"/>
          <w:spacing w:val="-2"/>
        </w:rPr>
        <w:t>[</w:t>
      </w:r>
      <w:r w:rsidRPr="003E0E9F">
        <w:rPr>
          <w:rFonts w:cs="Times New Roman"/>
          <w:i/>
          <w:spacing w:val="-2"/>
        </w:rPr>
        <w:t>Date</w:t>
      </w:r>
      <w:r w:rsidRPr="003E0E9F">
        <w:rPr>
          <w:rFonts w:cs="Times New Roman"/>
          <w:spacing w:val="-2"/>
        </w:rPr>
        <w:t>]</w:t>
      </w:r>
    </w:p>
    <w:p w14:paraId="0B3E4192" w14:textId="77777777" w:rsidR="00497A10" w:rsidRPr="003E0E9F" w:rsidRDefault="00497A10" w:rsidP="00D52808">
      <w:pPr>
        <w:rPr>
          <w:rFonts w:ascii="Times New Roman" w:eastAsia="Times New Roman" w:hAnsi="Times New Roman" w:cs="Times New Roman"/>
          <w:sz w:val="24"/>
          <w:szCs w:val="24"/>
        </w:rPr>
      </w:pPr>
    </w:p>
    <w:p w14:paraId="6E66266C" w14:textId="6BF6E27A" w:rsidR="00497A10" w:rsidRPr="003E0E9F" w:rsidRDefault="00DD518D" w:rsidP="00D52808">
      <w:pPr>
        <w:pStyle w:val="BodyText"/>
        <w:ind w:left="0"/>
        <w:rPr>
          <w:rFonts w:cs="Times New Roman"/>
        </w:rPr>
      </w:pPr>
      <w:r w:rsidRPr="003E0E9F">
        <w:rPr>
          <w:rFonts w:cs="Times New Roman"/>
          <w:spacing w:val="-1"/>
        </w:rPr>
        <w:t>[</w:t>
      </w:r>
      <w:r w:rsidRPr="003E0E9F">
        <w:rPr>
          <w:rFonts w:cs="Times New Roman"/>
          <w:i/>
          <w:spacing w:val="-1"/>
        </w:rPr>
        <w:t>Name</w:t>
      </w:r>
      <w:r w:rsidRPr="003E0E9F">
        <w:rPr>
          <w:rFonts w:cs="Times New Roman"/>
          <w:i/>
          <w:spacing w:val="-11"/>
        </w:rPr>
        <w:t xml:space="preserve"> </w:t>
      </w:r>
      <w:r w:rsidRPr="003E0E9F">
        <w:rPr>
          <w:rFonts w:cs="Times New Roman"/>
          <w:i/>
          <w:spacing w:val="-2"/>
        </w:rPr>
        <w:t>and</w:t>
      </w:r>
      <w:r w:rsidRPr="003E0E9F">
        <w:rPr>
          <w:rFonts w:cs="Times New Roman"/>
          <w:i/>
          <w:spacing w:val="-8"/>
        </w:rPr>
        <w:t xml:space="preserve"> </w:t>
      </w:r>
      <w:r w:rsidRPr="003E0E9F">
        <w:rPr>
          <w:rFonts w:cs="Times New Roman"/>
          <w:i/>
          <w:spacing w:val="-2"/>
        </w:rPr>
        <w:t>Address</w:t>
      </w:r>
      <w:r w:rsidRPr="003E0E9F">
        <w:rPr>
          <w:rFonts w:cs="Times New Roman"/>
          <w:i/>
          <w:spacing w:val="-7"/>
        </w:rPr>
        <w:t xml:space="preserve"> </w:t>
      </w:r>
      <w:r w:rsidRPr="003E0E9F">
        <w:rPr>
          <w:rFonts w:cs="Times New Roman"/>
          <w:i/>
        </w:rPr>
        <w:t>of</w:t>
      </w:r>
      <w:r w:rsidRPr="003E0E9F">
        <w:rPr>
          <w:rFonts w:cs="Times New Roman"/>
          <w:i/>
          <w:spacing w:val="-8"/>
        </w:rPr>
        <w:t xml:space="preserve"> </w:t>
      </w:r>
      <w:r w:rsidRPr="003E0E9F">
        <w:rPr>
          <w:rFonts w:cs="Times New Roman"/>
          <w:i/>
          <w:spacing w:val="-1"/>
        </w:rPr>
        <w:t>Outside</w:t>
      </w:r>
      <w:r w:rsidRPr="003E0E9F">
        <w:rPr>
          <w:rFonts w:cs="Times New Roman"/>
          <w:i/>
          <w:spacing w:val="-9"/>
        </w:rPr>
        <w:t xml:space="preserve"> </w:t>
      </w:r>
      <w:r w:rsidRPr="003E0E9F">
        <w:rPr>
          <w:rFonts w:cs="Times New Roman"/>
          <w:i/>
          <w:spacing w:val="-1"/>
        </w:rPr>
        <w:t>Counsel</w:t>
      </w:r>
      <w:r w:rsidR="00DE41B3" w:rsidRPr="003E0E9F">
        <w:rPr>
          <w:rFonts w:cs="Times New Roman"/>
          <w:i/>
          <w:spacing w:val="-1"/>
        </w:rPr>
        <w:t>/Law Firm</w:t>
      </w:r>
      <w:r w:rsidRPr="003E0E9F">
        <w:rPr>
          <w:rFonts w:cs="Times New Roman"/>
          <w:spacing w:val="-1"/>
        </w:rPr>
        <w:t>]</w:t>
      </w:r>
    </w:p>
    <w:p w14:paraId="5FDCF9C3" w14:textId="77777777" w:rsidR="00497A10" w:rsidRPr="003E0E9F" w:rsidRDefault="00497A10" w:rsidP="00D52808">
      <w:pPr>
        <w:rPr>
          <w:rFonts w:ascii="Times New Roman" w:eastAsia="Times New Roman" w:hAnsi="Times New Roman" w:cs="Times New Roman"/>
          <w:sz w:val="24"/>
          <w:szCs w:val="24"/>
        </w:rPr>
      </w:pPr>
    </w:p>
    <w:p w14:paraId="6C8EB4E8" w14:textId="57CBEECB" w:rsidR="00497A10" w:rsidRPr="003E0E9F" w:rsidRDefault="00DD518D" w:rsidP="00D52808">
      <w:pPr>
        <w:pStyle w:val="BodyText"/>
        <w:ind w:left="0" w:right="-20"/>
        <w:jc w:val="both"/>
        <w:rPr>
          <w:rFonts w:cs="Times New Roman"/>
        </w:rPr>
      </w:pPr>
      <w:r w:rsidRPr="003E0E9F">
        <w:rPr>
          <w:rFonts w:cs="Times New Roman"/>
          <w:spacing w:val="-1"/>
        </w:rPr>
        <w:t>RE:</w:t>
      </w:r>
      <w:r w:rsidR="00C36B52">
        <w:rPr>
          <w:rFonts w:cs="Times New Roman"/>
        </w:rPr>
        <w:tab/>
      </w:r>
      <w:r w:rsidR="0023114B" w:rsidRPr="003E0E9F">
        <w:rPr>
          <w:rFonts w:cs="Times New Roman"/>
          <w:spacing w:val="1"/>
        </w:rPr>
        <w:t>Sponsor</w:t>
      </w:r>
      <w:r w:rsidR="00DE41B3" w:rsidRPr="003E0E9F">
        <w:rPr>
          <w:rFonts w:cs="Times New Roman"/>
          <w:spacing w:val="1"/>
        </w:rPr>
        <w:t xml:space="preserve"> </w:t>
      </w:r>
      <w:r w:rsidR="0023114B" w:rsidRPr="003E0E9F">
        <w:rPr>
          <w:rFonts w:cs="Times New Roman"/>
          <w:spacing w:val="1"/>
        </w:rPr>
        <w:t>Payment</w:t>
      </w:r>
      <w:r w:rsidRPr="003E0E9F">
        <w:rPr>
          <w:rFonts w:cs="Times New Roman"/>
          <w:spacing w:val="14"/>
        </w:rPr>
        <w:t xml:space="preserve"> </w:t>
      </w:r>
      <w:r w:rsidRPr="003E0E9F">
        <w:rPr>
          <w:rFonts w:cs="Times New Roman"/>
          <w:spacing w:val="-2"/>
        </w:rPr>
        <w:t>Letter</w:t>
      </w:r>
      <w:r w:rsidRPr="003E0E9F">
        <w:rPr>
          <w:rFonts w:cs="Times New Roman"/>
          <w:spacing w:val="4"/>
        </w:rPr>
        <w:t xml:space="preserve"> </w:t>
      </w:r>
      <w:r w:rsidRPr="003E0E9F">
        <w:rPr>
          <w:rFonts w:cs="Times New Roman"/>
          <w:spacing w:val="-1"/>
        </w:rPr>
        <w:t>for</w:t>
      </w:r>
      <w:r w:rsidRPr="003E0E9F">
        <w:rPr>
          <w:rFonts w:cs="Times New Roman"/>
          <w:spacing w:val="4"/>
        </w:rPr>
        <w:t xml:space="preserve"> </w:t>
      </w:r>
      <w:r w:rsidR="00CF0E7A" w:rsidRPr="003E0E9F">
        <w:rPr>
          <w:rFonts w:cs="Times New Roman"/>
          <w:spacing w:val="4"/>
        </w:rPr>
        <w:t xml:space="preserve">the </w:t>
      </w:r>
      <w:r w:rsidR="00DE41B3" w:rsidRPr="003E0E9F">
        <w:rPr>
          <w:rFonts w:cs="Times New Roman"/>
          <w:spacing w:val="4"/>
        </w:rPr>
        <w:t>L</w:t>
      </w:r>
      <w:r w:rsidRPr="003E0E9F">
        <w:rPr>
          <w:rFonts w:cs="Times New Roman"/>
          <w:spacing w:val="-1"/>
        </w:rPr>
        <w:t>egal</w:t>
      </w:r>
      <w:r w:rsidRPr="003E0E9F">
        <w:rPr>
          <w:rFonts w:cs="Times New Roman"/>
          <w:spacing w:val="7"/>
        </w:rPr>
        <w:t xml:space="preserve"> </w:t>
      </w:r>
      <w:r w:rsidR="00DE41B3" w:rsidRPr="003E0E9F">
        <w:rPr>
          <w:rFonts w:cs="Times New Roman"/>
          <w:spacing w:val="7"/>
        </w:rPr>
        <w:t>S</w:t>
      </w:r>
      <w:r w:rsidRPr="003E0E9F">
        <w:rPr>
          <w:rFonts w:cs="Times New Roman"/>
          <w:spacing w:val="-2"/>
        </w:rPr>
        <w:t>ervices</w:t>
      </w:r>
      <w:r w:rsidRPr="003E0E9F">
        <w:rPr>
          <w:rFonts w:cs="Times New Roman"/>
          <w:spacing w:val="5"/>
        </w:rPr>
        <w:t xml:space="preserve"> </w:t>
      </w:r>
      <w:r w:rsidRPr="003E0E9F">
        <w:rPr>
          <w:rFonts w:cs="Times New Roman"/>
        </w:rPr>
        <w:t>to</w:t>
      </w:r>
      <w:r w:rsidRPr="003E0E9F">
        <w:rPr>
          <w:rFonts w:cs="Times New Roman"/>
          <w:spacing w:val="4"/>
        </w:rPr>
        <w:t xml:space="preserve"> </w:t>
      </w:r>
      <w:r w:rsidRPr="003E0E9F">
        <w:rPr>
          <w:rFonts w:cs="Times New Roman"/>
        </w:rPr>
        <w:t>be</w:t>
      </w:r>
      <w:r w:rsidRPr="003E0E9F">
        <w:rPr>
          <w:rFonts w:cs="Times New Roman"/>
          <w:spacing w:val="3"/>
        </w:rPr>
        <w:t xml:space="preserve"> </w:t>
      </w:r>
      <w:r w:rsidR="00DE41B3" w:rsidRPr="003E0E9F">
        <w:rPr>
          <w:rFonts w:cs="Times New Roman"/>
          <w:spacing w:val="3"/>
        </w:rPr>
        <w:t>P</w:t>
      </w:r>
      <w:r w:rsidRPr="003E0E9F">
        <w:rPr>
          <w:rFonts w:cs="Times New Roman"/>
          <w:spacing w:val="-1"/>
        </w:rPr>
        <w:t>rovided</w:t>
      </w:r>
      <w:r w:rsidRPr="003E0E9F">
        <w:rPr>
          <w:rFonts w:cs="Times New Roman"/>
          <w:spacing w:val="53"/>
        </w:rPr>
        <w:t xml:space="preserve"> </w:t>
      </w:r>
      <w:r w:rsidRPr="003E0E9F">
        <w:rPr>
          <w:rFonts w:cs="Times New Roman"/>
        </w:rPr>
        <w:t>to</w:t>
      </w:r>
      <w:r w:rsidRPr="003E0E9F">
        <w:rPr>
          <w:rFonts w:cs="Times New Roman"/>
          <w:spacing w:val="4"/>
        </w:rPr>
        <w:t xml:space="preserve"> </w:t>
      </w:r>
      <w:r w:rsidRPr="003E0E9F">
        <w:rPr>
          <w:rFonts w:cs="Times New Roman"/>
        </w:rPr>
        <w:t>the</w:t>
      </w:r>
      <w:r w:rsidR="00DE41B3" w:rsidRPr="003E0E9F">
        <w:rPr>
          <w:rFonts w:cs="Times New Roman"/>
        </w:rPr>
        <w:t xml:space="preserve"> </w:t>
      </w:r>
      <w:r w:rsidR="0061332A" w:rsidRPr="003E0E9F">
        <w:rPr>
          <w:rFonts w:eastAsia="Calibri" w:cs="Times New Roman"/>
          <w:szCs w:val="22"/>
        </w:rPr>
        <w:t>Build America Bureau (the “</w:t>
      </w:r>
      <w:r w:rsidR="0061332A" w:rsidRPr="003E0E9F">
        <w:rPr>
          <w:rFonts w:eastAsia="Calibri" w:cs="Times New Roman"/>
          <w:i/>
          <w:szCs w:val="22"/>
          <w:u w:val="single"/>
        </w:rPr>
        <w:t>Bureau</w:t>
      </w:r>
      <w:r w:rsidR="0061332A" w:rsidRPr="003E0E9F">
        <w:rPr>
          <w:rFonts w:eastAsia="Calibri" w:cs="Times New Roman"/>
          <w:szCs w:val="22"/>
        </w:rPr>
        <w:t xml:space="preserve">”), an office within the Office of the Under Secretary for Policy of </w:t>
      </w:r>
      <w:r w:rsidR="00F16E71" w:rsidRPr="003E0E9F">
        <w:rPr>
          <w:rFonts w:eastAsia="Calibri" w:cs="Times New Roman"/>
          <w:szCs w:val="22"/>
        </w:rPr>
        <w:t xml:space="preserve">the </w:t>
      </w:r>
      <w:r w:rsidR="00DE41B3" w:rsidRPr="003E0E9F">
        <w:rPr>
          <w:rFonts w:cs="Times New Roman"/>
        </w:rPr>
        <w:t>U.S.</w:t>
      </w:r>
      <w:r w:rsidRPr="003E0E9F">
        <w:rPr>
          <w:rFonts w:cs="Times New Roman"/>
          <w:spacing w:val="1"/>
        </w:rPr>
        <w:t xml:space="preserve"> </w:t>
      </w:r>
      <w:r w:rsidRPr="003E0E9F">
        <w:rPr>
          <w:rFonts w:cs="Times New Roman"/>
          <w:spacing w:val="-2"/>
        </w:rPr>
        <w:t>Department</w:t>
      </w:r>
      <w:r w:rsidRPr="003E0E9F">
        <w:rPr>
          <w:rFonts w:cs="Times New Roman"/>
          <w:spacing w:val="2"/>
        </w:rPr>
        <w:t xml:space="preserve"> </w:t>
      </w:r>
      <w:r w:rsidRPr="003E0E9F">
        <w:rPr>
          <w:rFonts w:cs="Times New Roman"/>
        </w:rPr>
        <w:t>of</w:t>
      </w:r>
      <w:r w:rsidRPr="003E0E9F">
        <w:rPr>
          <w:rFonts w:cs="Times New Roman"/>
          <w:spacing w:val="1"/>
        </w:rPr>
        <w:t xml:space="preserve"> </w:t>
      </w:r>
      <w:r w:rsidR="00E94C45" w:rsidRPr="003E0E9F">
        <w:rPr>
          <w:rFonts w:cs="Times New Roman"/>
          <w:spacing w:val="1"/>
        </w:rPr>
        <w:t>Transportation</w:t>
      </w:r>
      <w:r w:rsidR="000D7F76" w:rsidRPr="003E0E9F">
        <w:rPr>
          <w:rFonts w:cs="Times New Roman"/>
          <w:spacing w:val="1"/>
        </w:rPr>
        <w:t xml:space="preserve"> </w:t>
      </w:r>
      <w:r w:rsidR="000D7F76" w:rsidRPr="003E0E9F">
        <w:rPr>
          <w:rFonts w:cs="Times New Roman"/>
        </w:rPr>
        <w:t>(“</w:t>
      </w:r>
      <w:r w:rsidR="000D7F76" w:rsidRPr="003E0E9F">
        <w:rPr>
          <w:rFonts w:cs="Times New Roman"/>
          <w:i/>
          <w:u w:val="single" w:color="000000"/>
        </w:rPr>
        <w:t>DOT</w:t>
      </w:r>
      <w:r w:rsidR="000D7F76" w:rsidRPr="003E0E9F">
        <w:rPr>
          <w:rFonts w:cs="Times New Roman"/>
        </w:rPr>
        <w:t>”)</w:t>
      </w:r>
      <w:r w:rsidRPr="003E0E9F">
        <w:rPr>
          <w:rFonts w:cs="Times New Roman"/>
          <w:spacing w:val="-5"/>
        </w:rPr>
        <w:t xml:space="preserve"> </w:t>
      </w:r>
      <w:r w:rsidRPr="003E0E9F">
        <w:rPr>
          <w:rFonts w:cs="Times New Roman"/>
          <w:spacing w:val="1"/>
        </w:rPr>
        <w:t>in</w:t>
      </w:r>
      <w:r w:rsidRPr="003E0E9F">
        <w:rPr>
          <w:rFonts w:cs="Times New Roman"/>
          <w:spacing w:val="9"/>
        </w:rPr>
        <w:t xml:space="preserve"> </w:t>
      </w:r>
      <w:r w:rsidR="00D52808">
        <w:rPr>
          <w:rFonts w:cs="Times New Roman"/>
        </w:rPr>
        <w:t>c</w:t>
      </w:r>
      <w:r w:rsidRPr="003E0E9F">
        <w:rPr>
          <w:rFonts w:cs="Times New Roman"/>
        </w:rPr>
        <w:t>onnection</w:t>
      </w:r>
      <w:r w:rsidRPr="003E0E9F">
        <w:rPr>
          <w:rFonts w:cs="Times New Roman"/>
          <w:spacing w:val="9"/>
        </w:rPr>
        <w:t xml:space="preserve"> </w:t>
      </w:r>
      <w:r w:rsidRPr="003E0E9F">
        <w:rPr>
          <w:rFonts w:cs="Times New Roman"/>
          <w:spacing w:val="1"/>
        </w:rPr>
        <w:t>with</w:t>
      </w:r>
      <w:r w:rsidR="00DE41B3" w:rsidRPr="003E0E9F">
        <w:rPr>
          <w:rFonts w:cs="Times New Roman"/>
          <w:spacing w:val="1"/>
        </w:rPr>
        <w:t xml:space="preserve"> the Proposed</w:t>
      </w:r>
      <w:r w:rsidRPr="003E0E9F">
        <w:rPr>
          <w:rFonts w:cs="Times New Roman"/>
          <w:spacing w:val="10"/>
        </w:rPr>
        <w:t xml:space="preserve"> </w:t>
      </w:r>
      <w:r w:rsidR="00DE41B3" w:rsidRPr="003E0E9F">
        <w:rPr>
          <w:rFonts w:cs="Times New Roman"/>
          <w:spacing w:val="-1"/>
        </w:rPr>
        <w:t>F</w:t>
      </w:r>
      <w:r w:rsidRPr="003E0E9F">
        <w:rPr>
          <w:rFonts w:cs="Times New Roman"/>
          <w:spacing w:val="-1"/>
        </w:rPr>
        <w:t>inancing</w:t>
      </w:r>
      <w:r w:rsidRPr="003E0E9F">
        <w:rPr>
          <w:rFonts w:cs="Times New Roman"/>
          <w:spacing w:val="60"/>
        </w:rPr>
        <w:t xml:space="preserve"> </w:t>
      </w:r>
      <w:r w:rsidRPr="003E0E9F">
        <w:rPr>
          <w:rFonts w:cs="Times New Roman"/>
        </w:rPr>
        <w:t>of</w:t>
      </w:r>
      <w:r w:rsidRPr="003E0E9F">
        <w:rPr>
          <w:rFonts w:cs="Times New Roman"/>
          <w:spacing w:val="-8"/>
        </w:rPr>
        <w:t xml:space="preserve"> </w:t>
      </w:r>
      <w:r w:rsidRPr="003E0E9F">
        <w:rPr>
          <w:rFonts w:cs="Times New Roman"/>
          <w:spacing w:val="-2"/>
        </w:rPr>
        <w:t>[</w:t>
      </w:r>
      <w:r w:rsidRPr="003E0E9F">
        <w:rPr>
          <w:rFonts w:cs="Times New Roman"/>
          <w:i/>
          <w:spacing w:val="-2"/>
        </w:rPr>
        <w:t>Project</w:t>
      </w:r>
      <w:r w:rsidRPr="003E0E9F">
        <w:rPr>
          <w:rFonts w:cs="Times New Roman"/>
          <w:i/>
          <w:spacing w:val="-7"/>
        </w:rPr>
        <w:t xml:space="preserve"> </w:t>
      </w:r>
      <w:r w:rsidRPr="003E0E9F">
        <w:rPr>
          <w:rFonts w:cs="Times New Roman"/>
          <w:i/>
          <w:spacing w:val="-2"/>
        </w:rPr>
        <w:t>Name</w:t>
      </w:r>
      <w:r w:rsidRPr="003E0E9F">
        <w:rPr>
          <w:rFonts w:cs="Times New Roman"/>
          <w:spacing w:val="-2"/>
        </w:rPr>
        <w:t>]</w:t>
      </w:r>
      <w:r w:rsidR="0023114B" w:rsidRPr="003E0E9F">
        <w:rPr>
          <w:rFonts w:cs="Times New Roman"/>
          <w:spacing w:val="2"/>
        </w:rPr>
        <w:t xml:space="preserve"> </w:t>
      </w:r>
      <w:r w:rsidR="0023114B" w:rsidRPr="003E0E9F">
        <w:rPr>
          <w:rFonts w:cs="Times New Roman"/>
          <w:spacing w:val="-1"/>
        </w:rPr>
        <w:t>(the</w:t>
      </w:r>
      <w:r w:rsidR="0023114B" w:rsidRPr="003E0E9F">
        <w:rPr>
          <w:rFonts w:cs="Times New Roman"/>
          <w:spacing w:val="-9"/>
        </w:rPr>
        <w:t xml:space="preserve"> </w:t>
      </w:r>
      <w:r w:rsidR="0023114B" w:rsidRPr="003E0E9F">
        <w:rPr>
          <w:rFonts w:cs="Times New Roman"/>
          <w:spacing w:val="-2"/>
        </w:rPr>
        <w:t>“</w:t>
      </w:r>
      <w:r w:rsidR="0023114B" w:rsidRPr="003E0E9F">
        <w:rPr>
          <w:rFonts w:cs="Times New Roman"/>
          <w:i/>
          <w:spacing w:val="-2"/>
          <w:u w:val="single" w:color="000000"/>
        </w:rPr>
        <w:t>Transaction</w:t>
      </w:r>
      <w:r w:rsidR="0023114B" w:rsidRPr="003E0E9F">
        <w:rPr>
          <w:rFonts w:cs="Times New Roman"/>
          <w:spacing w:val="-2"/>
        </w:rPr>
        <w:t>”)</w:t>
      </w:r>
    </w:p>
    <w:p w14:paraId="39BF28A2" w14:textId="2AAF4D1F" w:rsidR="00497A10" w:rsidRPr="003E0E9F" w:rsidRDefault="00497A10" w:rsidP="00D52808">
      <w:pPr>
        <w:rPr>
          <w:rFonts w:ascii="Times New Roman" w:eastAsia="Times New Roman" w:hAnsi="Times New Roman" w:cs="Times New Roman"/>
          <w:sz w:val="24"/>
          <w:szCs w:val="24"/>
        </w:rPr>
      </w:pPr>
    </w:p>
    <w:p w14:paraId="222E5975" w14:textId="77777777" w:rsidR="003E291E" w:rsidRPr="003E0E9F" w:rsidRDefault="003E291E" w:rsidP="00D52808">
      <w:pPr>
        <w:rPr>
          <w:rFonts w:ascii="Times New Roman" w:eastAsia="Times New Roman" w:hAnsi="Times New Roman" w:cs="Times New Roman"/>
          <w:sz w:val="24"/>
          <w:szCs w:val="24"/>
        </w:rPr>
      </w:pPr>
    </w:p>
    <w:p w14:paraId="7586AE88" w14:textId="77777777" w:rsidR="00497A10" w:rsidRPr="003E0E9F" w:rsidRDefault="00DD518D" w:rsidP="00D52808">
      <w:pPr>
        <w:pStyle w:val="BodyText"/>
        <w:ind w:left="0"/>
        <w:rPr>
          <w:rFonts w:cs="Times New Roman"/>
        </w:rPr>
      </w:pPr>
      <w:r w:rsidRPr="003E0E9F">
        <w:rPr>
          <w:rFonts w:cs="Times New Roman"/>
        </w:rPr>
        <w:t>Dear</w:t>
      </w:r>
      <w:r w:rsidRPr="003E0E9F">
        <w:rPr>
          <w:rFonts w:cs="Times New Roman"/>
          <w:spacing w:val="-1"/>
        </w:rPr>
        <w:t xml:space="preserve"> </w:t>
      </w:r>
      <w:r w:rsidR="00E94C45" w:rsidRPr="003E0E9F">
        <w:rPr>
          <w:rFonts w:cs="Times New Roman"/>
        </w:rPr>
        <w:t>[______</w:t>
      </w:r>
      <w:r w:rsidRPr="003E0E9F">
        <w:rPr>
          <w:rFonts w:cs="Times New Roman"/>
          <w:spacing w:val="3"/>
        </w:rPr>
        <w:t>]:</w:t>
      </w:r>
    </w:p>
    <w:p w14:paraId="4AE295E3" w14:textId="77777777" w:rsidR="00497A10" w:rsidRPr="003E0E9F" w:rsidRDefault="00497A10" w:rsidP="00D52808">
      <w:pPr>
        <w:rPr>
          <w:rFonts w:ascii="Times New Roman" w:eastAsia="Times New Roman" w:hAnsi="Times New Roman" w:cs="Times New Roman"/>
          <w:sz w:val="24"/>
          <w:szCs w:val="24"/>
        </w:rPr>
      </w:pPr>
    </w:p>
    <w:p w14:paraId="696392BF" w14:textId="0A32628C" w:rsidR="00A2566F" w:rsidRPr="003E0E9F" w:rsidRDefault="00A2566F" w:rsidP="00D52808">
      <w:pPr>
        <w:pStyle w:val="BodyText"/>
        <w:ind w:left="0"/>
        <w:jc w:val="both"/>
        <w:rPr>
          <w:rFonts w:eastAsia="Calibri" w:cs="Times New Roman"/>
          <w:szCs w:val="22"/>
          <w:lang w:val="en"/>
        </w:rPr>
      </w:pPr>
      <w:r w:rsidRPr="003E0E9F">
        <w:rPr>
          <w:rFonts w:cs="Times New Roman"/>
          <w:spacing w:val="1"/>
        </w:rPr>
        <w:t>We</w:t>
      </w:r>
      <w:r w:rsidR="00280F04" w:rsidRPr="003E0E9F">
        <w:rPr>
          <w:rFonts w:cs="Times New Roman"/>
          <w:spacing w:val="1"/>
        </w:rPr>
        <w:t xml:space="preserve"> understand that </w:t>
      </w:r>
      <w:r w:rsidR="0061332A" w:rsidRPr="003E0E9F">
        <w:rPr>
          <w:rFonts w:cs="Times New Roman"/>
          <w:spacing w:val="1"/>
        </w:rPr>
        <w:t>the Bureau</w:t>
      </w:r>
      <w:r w:rsidR="000D7F76" w:rsidRPr="003E0E9F">
        <w:rPr>
          <w:rFonts w:eastAsia="Calibri" w:cs="Times New Roman"/>
          <w:szCs w:val="22"/>
        </w:rPr>
        <w:t xml:space="preserve">, </w:t>
      </w:r>
      <w:r w:rsidR="00280F04" w:rsidRPr="003E0E9F">
        <w:rPr>
          <w:rFonts w:cs="Times New Roman"/>
          <w:spacing w:val="-1"/>
        </w:rPr>
        <w:t xml:space="preserve">which </w:t>
      </w:r>
      <w:r w:rsidR="00280F04" w:rsidRPr="003E0E9F">
        <w:rPr>
          <w:rFonts w:eastAsia="Calibri" w:cs="Times New Roman"/>
          <w:szCs w:val="22"/>
        </w:rPr>
        <w:t xml:space="preserve">administers the Transportation Infrastructure Finance and Innovation Act (TIFIA) credit program and the </w:t>
      </w:r>
      <w:r w:rsidR="00280F04" w:rsidRPr="003E0E9F">
        <w:rPr>
          <w:rFonts w:eastAsia="Calibri" w:cs="Times New Roman"/>
          <w:szCs w:val="22"/>
          <w:lang w:val="en"/>
        </w:rPr>
        <w:t>Railroad Rehabilitation and Improvement Financing (RRIF) credit program (together, the “</w:t>
      </w:r>
      <w:r w:rsidR="00280F04" w:rsidRPr="003E0E9F">
        <w:rPr>
          <w:rFonts w:eastAsia="Calibri" w:cs="Times New Roman"/>
          <w:i/>
          <w:szCs w:val="22"/>
          <w:u w:val="single"/>
          <w:lang w:val="en"/>
        </w:rPr>
        <w:t>Credit Programs</w:t>
      </w:r>
      <w:r w:rsidR="00280F04" w:rsidRPr="003E0E9F">
        <w:rPr>
          <w:rFonts w:eastAsia="Calibri" w:cs="Times New Roman"/>
          <w:szCs w:val="22"/>
          <w:lang w:val="en"/>
        </w:rPr>
        <w:t>”),</w:t>
      </w:r>
      <w:r w:rsidR="00280F04" w:rsidRPr="003E0E9F">
        <w:rPr>
          <w:rFonts w:cs="Times New Roman"/>
        </w:rPr>
        <w:t xml:space="preserve"> requires the</w:t>
      </w:r>
      <w:r w:rsidR="00280F04" w:rsidRPr="003E0E9F">
        <w:rPr>
          <w:rFonts w:cs="Times New Roman"/>
          <w:spacing w:val="-1"/>
        </w:rPr>
        <w:t xml:space="preserve"> </w:t>
      </w:r>
      <w:r w:rsidR="00280F04" w:rsidRPr="003E0E9F">
        <w:rPr>
          <w:rFonts w:cs="Times New Roman"/>
        </w:rPr>
        <w:t xml:space="preserve">engagement </w:t>
      </w:r>
      <w:r w:rsidR="00280F04" w:rsidRPr="003E0E9F">
        <w:rPr>
          <w:rFonts w:cs="Times New Roman"/>
          <w:spacing w:val="1"/>
        </w:rPr>
        <w:t>of</w:t>
      </w:r>
      <w:r w:rsidR="00280F04" w:rsidRPr="003E0E9F">
        <w:rPr>
          <w:rFonts w:cs="Times New Roman"/>
          <w:spacing w:val="-4"/>
        </w:rPr>
        <w:t xml:space="preserve"> </w:t>
      </w:r>
      <w:r w:rsidR="00280F04" w:rsidRPr="003E0E9F">
        <w:rPr>
          <w:rFonts w:cs="Times New Roman"/>
        </w:rPr>
        <w:t>outside</w:t>
      </w:r>
      <w:r w:rsidR="00280F04" w:rsidRPr="003E0E9F">
        <w:rPr>
          <w:rFonts w:cs="Times New Roman"/>
          <w:spacing w:val="48"/>
        </w:rPr>
        <w:t xml:space="preserve"> </w:t>
      </w:r>
      <w:r w:rsidR="00280F04" w:rsidRPr="003E0E9F">
        <w:rPr>
          <w:rFonts w:cs="Times New Roman"/>
        </w:rPr>
        <w:t>legal</w:t>
      </w:r>
      <w:r w:rsidR="00280F04" w:rsidRPr="003E0E9F">
        <w:rPr>
          <w:rFonts w:cs="Times New Roman"/>
          <w:spacing w:val="2"/>
        </w:rPr>
        <w:t xml:space="preserve"> </w:t>
      </w:r>
      <w:r w:rsidR="00280F04" w:rsidRPr="003E0E9F">
        <w:rPr>
          <w:rFonts w:cs="Times New Roman"/>
        </w:rPr>
        <w:t>counsel</w:t>
      </w:r>
      <w:r w:rsidR="00280F04" w:rsidRPr="003E0E9F">
        <w:rPr>
          <w:rFonts w:cs="Times New Roman"/>
          <w:spacing w:val="2"/>
        </w:rPr>
        <w:t xml:space="preserve"> </w:t>
      </w:r>
      <w:r w:rsidR="00280F04" w:rsidRPr="003E0E9F">
        <w:rPr>
          <w:rFonts w:cs="Times New Roman"/>
        </w:rPr>
        <w:t>to represent it</w:t>
      </w:r>
      <w:r w:rsidR="00280F04" w:rsidRPr="003E0E9F">
        <w:rPr>
          <w:rFonts w:cs="Times New Roman"/>
          <w:spacing w:val="-2"/>
        </w:rPr>
        <w:t xml:space="preserve"> </w:t>
      </w:r>
      <w:r w:rsidR="00280F04" w:rsidRPr="003E0E9F">
        <w:rPr>
          <w:rFonts w:cs="Times New Roman"/>
        </w:rPr>
        <w:t>in</w:t>
      </w:r>
      <w:r w:rsidR="00280F04" w:rsidRPr="003E0E9F">
        <w:rPr>
          <w:rFonts w:cs="Times New Roman"/>
          <w:spacing w:val="2"/>
        </w:rPr>
        <w:t xml:space="preserve"> </w:t>
      </w:r>
      <w:r w:rsidR="00280F04" w:rsidRPr="003E0E9F">
        <w:rPr>
          <w:rFonts w:cs="Times New Roman"/>
        </w:rPr>
        <w:t>connection</w:t>
      </w:r>
      <w:r w:rsidR="00280F04" w:rsidRPr="003E0E9F">
        <w:rPr>
          <w:rFonts w:cs="Times New Roman"/>
          <w:spacing w:val="2"/>
        </w:rPr>
        <w:t xml:space="preserve"> </w:t>
      </w:r>
      <w:r w:rsidR="00280F04" w:rsidRPr="003E0E9F">
        <w:rPr>
          <w:rFonts w:cs="Times New Roman"/>
          <w:spacing w:val="-1"/>
        </w:rPr>
        <w:t>with</w:t>
      </w:r>
      <w:r w:rsidR="00280F04" w:rsidRPr="003E0E9F">
        <w:rPr>
          <w:rFonts w:cs="Times New Roman"/>
          <w:spacing w:val="2"/>
        </w:rPr>
        <w:t xml:space="preserve"> the Transaction</w:t>
      </w:r>
      <w:r w:rsidR="00280F04" w:rsidRPr="003E0E9F">
        <w:rPr>
          <w:rFonts w:cs="Times New Roman"/>
        </w:rPr>
        <w:t>.</w:t>
      </w:r>
    </w:p>
    <w:p w14:paraId="7B20DE8E" w14:textId="77777777" w:rsidR="00A2566F" w:rsidRPr="003E0E9F" w:rsidRDefault="00A2566F" w:rsidP="00D52808">
      <w:pPr>
        <w:pStyle w:val="BodyText"/>
        <w:ind w:left="0"/>
        <w:rPr>
          <w:rFonts w:cs="Times New Roman"/>
          <w:spacing w:val="1"/>
        </w:rPr>
      </w:pPr>
    </w:p>
    <w:p w14:paraId="2CBC3EE0" w14:textId="46012A1E" w:rsidR="00E94C45" w:rsidRPr="003E0E9F" w:rsidRDefault="00DD518D" w:rsidP="00D52808">
      <w:pPr>
        <w:pStyle w:val="BodyText"/>
        <w:ind w:left="0"/>
        <w:rPr>
          <w:rFonts w:cs="Times New Roman"/>
        </w:rPr>
      </w:pPr>
      <w:r w:rsidRPr="003E0E9F">
        <w:rPr>
          <w:rFonts w:cs="Times New Roman"/>
          <w:spacing w:val="1"/>
        </w:rPr>
        <w:t>We</w:t>
      </w:r>
      <w:r w:rsidR="0023114B" w:rsidRPr="003E0E9F">
        <w:rPr>
          <w:rFonts w:cs="Times New Roman"/>
          <w:spacing w:val="1"/>
        </w:rPr>
        <w:t xml:space="preserve"> further</w:t>
      </w:r>
      <w:r w:rsidRPr="003E0E9F">
        <w:rPr>
          <w:rFonts w:cs="Times New Roman"/>
          <w:spacing w:val="-4"/>
        </w:rPr>
        <w:t xml:space="preserve"> </w:t>
      </w:r>
      <w:r w:rsidRPr="003E0E9F">
        <w:rPr>
          <w:rFonts w:cs="Times New Roman"/>
        </w:rPr>
        <w:t>understand</w:t>
      </w:r>
      <w:r w:rsidRPr="003E0E9F">
        <w:rPr>
          <w:rFonts w:cs="Times New Roman"/>
          <w:spacing w:val="-5"/>
        </w:rPr>
        <w:t xml:space="preserve"> </w:t>
      </w:r>
      <w:r w:rsidRPr="003E0E9F">
        <w:rPr>
          <w:rFonts w:cs="Times New Roman"/>
        </w:rPr>
        <w:t>that:</w:t>
      </w:r>
    </w:p>
    <w:p w14:paraId="5F35BF23" w14:textId="231BE4AB" w:rsidR="00486FE3" w:rsidRPr="003E0E9F" w:rsidRDefault="007E7B91" w:rsidP="00D52808">
      <w:pPr>
        <w:pStyle w:val="BodyText"/>
        <w:numPr>
          <w:ilvl w:val="1"/>
          <w:numId w:val="4"/>
        </w:numPr>
        <w:tabs>
          <w:tab w:val="left" w:pos="1170"/>
        </w:tabs>
        <w:ind w:left="1170" w:right="540" w:hanging="450"/>
        <w:jc w:val="both"/>
        <w:rPr>
          <w:rFonts w:cs="Times New Roman"/>
        </w:rPr>
      </w:pPr>
      <w:r w:rsidRPr="003E0E9F">
        <w:rPr>
          <w:rFonts w:cs="Times New Roman"/>
        </w:rPr>
        <w:t>p</w:t>
      </w:r>
      <w:r w:rsidR="00E142B1" w:rsidRPr="003E0E9F">
        <w:rPr>
          <w:rFonts w:cs="Times New Roman"/>
        </w:rPr>
        <w:t>ursuant to a series of indefinite delivery indefinite quantity contracts (the “</w:t>
      </w:r>
      <w:r w:rsidR="00E142B1" w:rsidRPr="003E0E9F">
        <w:rPr>
          <w:rFonts w:cs="Times New Roman"/>
          <w:i/>
          <w:u w:val="single"/>
        </w:rPr>
        <w:t>IDIQ Contracts</w:t>
      </w:r>
      <w:r w:rsidR="00E142B1" w:rsidRPr="003E0E9F">
        <w:rPr>
          <w:rFonts w:cs="Times New Roman"/>
        </w:rPr>
        <w:t xml:space="preserve">”), </w:t>
      </w:r>
      <w:r w:rsidR="00486FE3" w:rsidRPr="003E0E9F">
        <w:rPr>
          <w:rFonts w:cs="Times New Roman"/>
        </w:rPr>
        <w:t>DOT</w:t>
      </w:r>
      <w:r w:rsidR="00486FE3" w:rsidRPr="003E0E9F">
        <w:rPr>
          <w:rFonts w:cs="Times New Roman"/>
          <w:spacing w:val="-3"/>
        </w:rPr>
        <w:t xml:space="preserve"> </w:t>
      </w:r>
      <w:r w:rsidR="00486FE3" w:rsidRPr="003E0E9F">
        <w:rPr>
          <w:rFonts w:cs="Times New Roman"/>
          <w:spacing w:val="1"/>
        </w:rPr>
        <w:t>has</w:t>
      </w:r>
      <w:r w:rsidR="00486FE3" w:rsidRPr="003E0E9F">
        <w:rPr>
          <w:rFonts w:cs="Times New Roman"/>
        </w:rPr>
        <w:t xml:space="preserve"> retained</w:t>
      </w:r>
      <w:r w:rsidR="00486FE3" w:rsidRPr="003E0E9F">
        <w:rPr>
          <w:rFonts w:cs="Times New Roman"/>
          <w:spacing w:val="2"/>
        </w:rPr>
        <w:t xml:space="preserve"> </w:t>
      </w:r>
      <w:r w:rsidR="00486FE3" w:rsidRPr="003E0E9F">
        <w:rPr>
          <w:rFonts w:cs="Times New Roman"/>
        </w:rPr>
        <w:t>law</w:t>
      </w:r>
      <w:r w:rsidR="00486FE3" w:rsidRPr="003E0E9F">
        <w:rPr>
          <w:rFonts w:cs="Times New Roman"/>
          <w:spacing w:val="-1"/>
        </w:rPr>
        <w:t xml:space="preserve"> </w:t>
      </w:r>
      <w:r w:rsidR="00486FE3" w:rsidRPr="003E0E9F">
        <w:rPr>
          <w:rFonts w:cs="Times New Roman"/>
        </w:rPr>
        <w:t>firms that DOT</w:t>
      </w:r>
      <w:r w:rsidR="00486FE3" w:rsidRPr="003E0E9F">
        <w:rPr>
          <w:rFonts w:cs="Times New Roman"/>
          <w:spacing w:val="-3"/>
        </w:rPr>
        <w:t xml:space="preserve"> </w:t>
      </w:r>
      <w:r w:rsidR="00486FE3" w:rsidRPr="003E0E9F">
        <w:rPr>
          <w:rFonts w:cs="Times New Roman"/>
        </w:rPr>
        <w:t>can designate</w:t>
      </w:r>
      <w:r w:rsidR="00486FE3" w:rsidRPr="003E0E9F">
        <w:rPr>
          <w:rFonts w:cs="Times New Roman"/>
          <w:spacing w:val="-1"/>
        </w:rPr>
        <w:t xml:space="preserve"> as</w:t>
      </w:r>
      <w:r w:rsidR="00486FE3" w:rsidRPr="003E0E9F">
        <w:rPr>
          <w:rFonts w:cs="Times New Roman"/>
        </w:rPr>
        <w:t xml:space="preserve"> transactional</w:t>
      </w:r>
      <w:r w:rsidR="00486FE3" w:rsidRPr="003E0E9F">
        <w:rPr>
          <w:rFonts w:cs="Times New Roman"/>
          <w:spacing w:val="2"/>
        </w:rPr>
        <w:t xml:space="preserve"> </w:t>
      </w:r>
      <w:r w:rsidR="00486FE3" w:rsidRPr="003E0E9F">
        <w:rPr>
          <w:rFonts w:cs="Times New Roman"/>
        </w:rPr>
        <w:t xml:space="preserve">counsel </w:t>
      </w:r>
      <w:r w:rsidR="00486FE3" w:rsidRPr="003E0E9F">
        <w:rPr>
          <w:rFonts w:eastAsia="Calibri" w:cs="Times New Roman"/>
        </w:rPr>
        <w:t xml:space="preserve">to provide legal advisory services </w:t>
      </w:r>
      <w:r w:rsidR="00A544E3" w:rsidRPr="003E0E9F">
        <w:rPr>
          <w:rFonts w:eastAsia="Calibri" w:cs="Times New Roman"/>
        </w:rPr>
        <w:t xml:space="preserve">to the Bureau </w:t>
      </w:r>
      <w:r w:rsidR="003D2240" w:rsidRPr="003E0E9F">
        <w:rPr>
          <w:rFonts w:eastAsia="Calibri" w:cs="Times New Roman"/>
        </w:rPr>
        <w:t xml:space="preserve">in connection with </w:t>
      </w:r>
      <w:r w:rsidR="00A544E3" w:rsidRPr="003E0E9F">
        <w:rPr>
          <w:rFonts w:eastAsia="Calibri" w:cs="Times New Roman"/>
        </w:rPr>
        <w:t>its administration of the Credit Programs</w:t>
      </w:r>
      <w:r w:rsidR="00B31833" w:rsidRPr="003E0E9F">
        <w:rPr>
          <w:rFonts w:eastAsia="Calibri" w:cs="Times New Roman"/>
        </w:rPr>
        <w:t>, and [</w:t>
      </w:r>
      <w:r w:rsidR="00892BB4" w:rsidRPr="003E0E9F">
        <w:rPr>
          <w:rFonts w:cs="Times New Roman"/>
          <w:i/>
        </w:rPr>
        <w:t>Name</w:t>
      </w:r>
      <w:r w:rsidR="00892BB4" w:rsidRPr="003E0E9F">
        <w:rPr>
          <w:rFonts w:cs="Times New Roman"/>
          <w:i/>
          <w:spacing w:val="-1"/>
        </w:rPr>
        <w:t xml:space="preserve"> </w:t>
      </w:r>
      <w:r w:rsidR="00892BB4" w:rsidRPr="003E0E9F">
        <w:rPr>
          <w:rFonts w:cs="Times New Roman"/>
          <w:i/>
        </w:rPr>
        <w:t>of</w:t>
      </w:r>
      <w:r w:rsidR="00892BB4" w:rsidRPr="003E0E9F">
        <w:rPr>
          <w:rFonts w:cs="Times New Roman"/>
          <w:i/>
          <w:spacing w:val="-1"/>
        </w:rPr>
        <w:t xml:space="preserve"> </w:t>
      </w:r>
      <w:r w:rsidR="00892BB4" w:rsidRPr="003E0E9F">
        <w:rPr>
          <w:rFonts w:cs="Times New Roman"/>
          <w:i/>
        </w:rPr>
        <w:t>Outside</w:t>
      </w:r>
      <w:r w:rsidR="00892BB4" w:rsidRPr="003E0E9F">
        <w:rPr>
          <w:rFonts w:cs="Times New Roman"/>
          <w:i/>
          <w:spacing w:val="-4"/>
        </w:rPr>
        <w:t xml:space="preserve"> </w:t>
      </w:r>
      <w:r w:rsidR="00892BB4" w:rsidRPr="003E0E9F">
        <w:rPr>
          <w:rFonts w:cs="Times New Roman"/>
          <w:i/>
        </w:rPr>
        <w:t>Counsel</w:t>
      </w:r>
      <w:r w:rsidR="00B31833" w:rsidRPr="003E0E9F">
        <w:rPr>
          <w:rFonts w:eastAsia="Calibri" w:cs="Times New Roman"/>
        </w:rPr>
        <w:t>] is one of such retained law firms</w:t>
      </w:r>
      <w:r w:rsidR="00A544E3" w:rsidRPr="003E0E9F">
        <w:rPr>
          <w:rFonts w:eastAsia="Calibri" w:cs="Times New Roman"/>
        </w:rPr>
        <w:t>;</w:t>
      </w:r>
    </w:p>
    <w:p w14:paraId="18DF726B" w14:textId="77777777" w:rsidR="00A544E3" w:rsidRPr="003E0E9F" w:rsidRDefault="00A544E3" w:rsidP="00D52808">
      <w:pPr>
        <w:pStyle w:val="BodyText"/>
        <w:tabs>
          <w:tab w:val="left" w:pos="1170"/>
        </w:tabs>
        <w:ind w:left="0" w:right="540"/>
        <w:jc w:val="both"/>
        <w:rPr>
          <w:rFonts w:cs="Times New Roman"/>
        </w:rPr>
      </w:pPr>
    </w:p>
    <w:p w14:paraId="26C788EC" w14:textId="14739B9B" w:rsidR="00A544E3" w:rsidRPr="003E0E9F" w:rsidRDefault="00280F04" w:rsidP="00D52808">
      <w:pPr>
        <w:pStyle w:val="BodyText"/>
        <w:numPr>
          <w:ilvl w:val="1"/>
          <w:numId w:val="4"/>
        </w:numPr>
        <w:tabs>
          <w:tab w:val="left" w:pos="1170"/>
        </w:tabs>
        <w:ind w:left="1170" w:right="540" w:hanging="450"/>
        <w:jc w:val="both"/>
        <w:rPr>
          <w:rFonts w:cs="Times New Roman"/>
        </w:rPr>
      </w:pPr>
      <w:r w:rsidRPr="003E0E9F">
        <w:rPr>
          <w:rFonts w:cs="Times New Roman"/>
        </w:rPr>
        <w:t xml:space="preserve">the Bureau requires an </w:t>
      </w:r>
      <w:r w:rsidR="00A544E3" w:rsidRPr="003E0E9F">
        <w:rPr>
          <w:rFonts w:cs="Times New Roman"/>
        </w:rPr>
        <w:t>outside</w:t>
      </w:r>
      <w:r w:rsidR="00A544E3" w:rsidRPr="003E0E9F">
        <w:rPr>
          <w:rFonts w:cs="Times New Roman"/>
          <w:spacing w:val="48"/>
        </w:rPr>
        <w:t xml:space="preserve"> </w:t>
      </w:r>
      <w:r w:rsidR="00A544E3" w:rsidRPr="003E0E9F">
        <w:rPr>
          <w:rFonts w:cs="Times New Roman"/>
        </w:rPr>
        <w:t>legal</w:t>
      </w:r>
      <w:r w:rsidR="00A544E3" w:rsidRPr="003E0E9F">
        <w:rPr>
          <w:rFonts w:cs="Times New Roman"/>
          <w:spacing w:val="2"/>
        </w:rPr>
        <w:t xml:space="preserve"> </w:t>
      </w:r>
      <w:r w:rsidR="00A544E3" w:rsidRPr="003E0E9F">
        <w:rPr>
          <w:rFonts w:cs="Times New Roman"/>
        </w:rPr>
        <w:t>counsel</w:t>
      </w:r>
      <w:r w:rsidR="00A544E3" w:rsidRPr="003E0E9F">
        <w:rPr>
          <w:rFonts w:cs="Times New Roman"/>
          <w:spacing w:val="2"/>
        </w:rPr>
        <w:t xml:space="preserve"> </w:t>
      </w:r>
      <w:r w:rsidR="00A544E3" w:rsidRPr="003E0E9F">
        <w:rPr>
          <w:rFonts w:cs="Times New Roman"/>
        </w:rPr>
        <w:t>to represent it</w:t>
      </w:r>
      <w:r w:rsidR="00A544E3" w:rsidRPr="003E0E9F">
        <w:rPr>
          <w:rFonts w:cs="Times New Roman"/>
          <w:spacing w:val="-2"/>
        </w:rPr>
        <w:t xml:space="preserve"> </w:t>
      </w:r>
      <w:r w:rsidRPr="003E0E9F">
        <w:rPr>
          <w:rFonts w:cs="Times New Roman"/>
          <w:spacing w:val="-2"/>
        </w:rPr>
        <w:t xml:space="preserve">in </w:t>
      </w:r>
      <w:r w:rsidR="0023114B" w:rsidRPr="003E0E9F">
        <w:rPr>
          <w:rFonts w:cs="Times New Roman"/>
          <w:spacing w:val="2"/>
        </w:rPr>
        <w:t>the Transaction</w:t>
      </w:r>
      <w:r w:rsidR="00B31833" w:rsidRPr="003E0E9F">
        <w:rPr>
          <w:rFonts w:cs="Times New Roman"/>
          <w:spacing w:val="-2"/>
        </w:rPr>
        <w:t xml:space="preserve"> </w:t>
      </w:r>
      <w:r w:rsidR="00B31833" w:rsidRPr="003E0E9F">
        <w:rPr>
          <w:rFonts w:cs="Times New Roman"/>
        </w:rPr>
        <w:t>due to the complexity of the proposed financing structure and timetable on which the Transaction is expected to close</w:t>
      </w:r>
      <w:r w:rsidR="00A544E3" w:rsidRPr="003E0E9F">
        <w:rPr>
          <w:rFonts w:cs="Times New Roman"/>
          <w:spacing w:val="-2"/>
        </w:rPr>
        <w:t>;</w:t>
      </w:r>
    </w:p>
    <w:p w14:paraId="2F772195" w14:textId="77777777" w:rsidR="009376F6" w:rsidRPr="003E0E9F" w:rsidRDefault="009376F6" w:rsidP="00D52808">
      <w:pPr>
        <w:pStyle w:val="ListParagraph"/>
        <w:ind w:right="540"/>
        <w:rPr>
          <w:rFonts w:ascii="Times New Roman" w:hAnsi="Times New Roman" w:cs="Times New Roman"/>
          <w:sz w:val="24"/>
          <w:szCs w:val="24"/>
        </w:rPr>
      </w:pPr>
    </w:p>
    <w:p w14:paraId="7FD0ADA6" w14:textId="1D4FDFB6" w:rsidR="00D63D52" w:rsidRPr="003E0E9F" w:rsidRDefault="00F16E71" w:rsidP="00D52808">
      <w:pPr>
        <w:pStyle w:val="BodyText"/>
        <w:numPr>
          <w:ilvl w:val="1"/>
          <w:numId w:val="4"/>
        </w:numPr>
        <w:tabs>
          <w:tab w:val="left" w:pos="1170"/>
        </w:tabs>
        <w:ind w:left="1170" w:right="540" w:hanging="450"/>
        <w:jc w:val="both"/>
        <w:rPr>
          <w:rFonts w:cs="Times New Roman"/>
        </w:rPr>
      </w:pPr>
      <w:r w:rsidRPr="003E0E9F">
        <w:rPr>
          <w:rFonts w:cs="Times New Roman"/>
        </w:rPr>
        <w:t>with certain exceptions, DOT requires</w:t>
      </w:r>
      <w:r w:rsidR="00D63D52" w:rsidRPr="003E0E9F">
        <w:rPr>
          <w:rFonts w:cs="Times New Roman"/>
        </w:rPr>
        <w:t xml:space="preserve"> the borrowers or sponsors seeking financing from </w:t>
      </w:r>
      <w:r w:rsidR="00892BB4" w:rsidRPr="003E0E9F">
        <w:rPr>
          <w:rFonts w:cs="Times New Roman"/>
        </w:rPr>
        <w:t xml:space="preserve">DOT </w:t>
      </w:r>
      <w:r w:rsidR="009376F6" w:rsidRPr="003E0E9F">
        <w:rPr>
          <w:rFonts w:cs="Times New Roman"/>
        </w:rPr>
        <w:t xml:space="preserve">in circumstances such as those described above </w:t>
      </w:r>
      <w:r w:rsidR="00D63D52" w:rsidRPr="003E0E9F">
        <w:rPr>
          <w:rFonts w:cs="Times New Roman"/>
        </w:rPr>
        <w:t xml:space="preserve">to pay all </w:t>
      </w:r>
      <w:r w:rsidRPr="003E0E9F">
        <w:rPr>
          <w:rFonts w:cs="Times New Roman"/>
        </w:rPr>
        <w:t xml:space="preserve">documented </w:t>
      </w:r>
      <w:r w:rsidR="00D63D52" w:rsidRPr="003E0E9F">
        <w:rPr>
          <w:rFonts w:cs="Times New Roman"/>
        </w:rPr>
        <w:t>fees and expenses of</w:t>
      </w:r>
      <w:r w:rsidR="00892BB4" w:rsidRPr="003E0E9F">
        <w:rPr>
          <w:rFonts w:cs="Times New Roman"/>
        </w:rPr>
        <w:t xml:space="preserve"> the </w:t>
      </w:r>
      <w:r w:rsidR="0061332A" w:rsidRPr="003E0E9F">
        <w:rPr>
          <w:rFonts w:cs="Times New Roman"/>
        </w:rPr>
        <w:t>Bureau’s</w:t>
      </w:r>
      <w:r w:rsidR="00D63D52" w:rsidRPr="003E0E9F">
        <w:rPr>
          <w:rFonts w:cs="Times New Roman"/>
        </w:rPr>
        <w:t xml:space="preserve"> outside counsel;</w:t>
      </w:r>
    </w:p>
    <w:p w14:paraId="5FBB146E" w14:textId="77777777" w:rsidR="009376F6" w:rsidRPr="003E0E9F" w:rsidRDefault="009376F6" w:rsidP="00D52808">
      <w:pPr>
        <w:pStyle w:val="ListParagraph"/>
        <w:ind w:right="540"/>
        <w:rPr>
          <w:rFonts w:ascii="Times New Roman" w:hAnsi="Times New Roman" w:cs="Times New Roman"/>
          <w:sz w:val="24"/>
          <w:szCs w:val="24"/>
        </w:rPr>
      </w:pPr>
    </w:p>
    <w:p w14:paraId="6936DB9D" w14:textId="34C1492A" w:rsidR="00D63D52" w:rsidRPr="003E0E9F" w:rsidRDefault="009376F6" w:rsidP="00D52808">
      <w:pPr>
        <w:pStyle w:val="BodyText"/>
        <w:numPr>
          <w:ilvl w:val="1"/>
          <w:numId w:val="4"/>
        </w:numPr>
        <w:tabs>
          <w:tab w:val="left" w:pos="1170"/>
        </w:tabs>
        <w:ind w:left="1170" w:right="540" w:hanging="450"/>
        <w:jc w:val="both"/>
        <w:rPr>
          <w:rFonts w:cs="Times New Roman"/>
        </w:rPr>
      </w:pPr>
      <w:r w:rsidRPr="003E0E9F">
        <w:rPr>
          <w:rFonts w:cs="Times New Roman"/>
        </w:rPr>
        <w:t>DOT</w:t>
      </w:r>
      <w:r w:rsidRPr="003E0E9F">
        <w:rPr>
          <w:rFonts w:cs="Times New Roman"/>
          <w:spacing w:val="-3"/>
        </w:rPr>
        <w:t xml:space="preserve"> </w:t>
      </w:r>
      <w:r w:rsidRPr="003E0E9F">
        <w:rPr>
          <w:rFonts w:cs="Times New Roman"/>
        </w:rPr>
        <w:t>has selected</w:t>
      </w:r>
      <w:r w:rsidRPr="003E0E9F">
        <w:rPr>
          <w:rFonts w:cs="Times New Roman"/>
          <w:spacing w:val="-5"/>
        </w:rPr>
        <w:t xml:space="preserve"> </w:t>
      </w:r>
      <w:r w:rsidRPr="003E0E9F">
        <w:rPr>
          <w:rFonts w:cs="Times New Roman"/>
        </w:rPr>
        <w:t>[</w:t>
      </w:r>
      <w:r w:rsidRPr="003E0E9F">
        <w:rPr>
          <w:rFonts w:cs="Times New Roman"/>
          <w:i/>
        </w:rPr>
        <w:t>Name</w:t>
      </w:r>
      <w:r w:rsidRPr="003E0E9F">
        <w:rPr>
          <w:rFonts w:cs="Times New Roman"/>
          <w:i/>
          <w:spacing w:val="-1"/>
        </w:rPr>
        <w:t xml:space="preserve"> </w:t>
      </w:r>
      <w:r w:rsidRPr="003E0E9F">
        <w:rPr>
          <w:rFonts w:cs="Times New Roman"/>
          <w:i/>
        </w:rPr>
        <w:t>of</w:t>
      </w:r>
      <w:r w:rsidRPr="003E0E9F">
        <w:rPr>
          <w:rFonts w:cs="Times New Roman"/>
          <w:i/>
          <w:spacing w:val="-1"/>
        </w:rPr>
        <w:t xml:space="preserve"> </w:t>
      </w:r>
      <w:r w:rsidRPr="003E0E9F">
        <w:rPr>
          <w:rFonts w:cs="Times New Roman"/>
          <w:i/>
        </w:rPr>
        <w:t>Outside</w:t>
      </w:r>
      <w:r w:rsidRPr="003E0E9F">
        <w:rPr>
          <w:rFonts w:cs="Times New Roman"/>
          <w:i/>
          <w:spacing w:val="-4"/>
        </w:rPr>
        <w:t xml:space="preserve"> </w:t>
      </w:r>
      <w:r w:rsidRPr="003E0E9F">
        <w:rPr>
          <w:rFonts w:cs="Times New Roman"/>
          <w:i/>
        </w:rPr>
        <w:t>Counsel</w:t>
      </w:r>
      <w:r w:rsidRPr="003E0E9F">
        <w:rPr>
          <w:rFonts w:cs="Times New Roman"/>
        </w:rPr>
        <w:t>]</w:t>
      </w:r>
      <w:r w:rsidRPr="003E0E9F">
        <w:rPr>
          <w:rFonts w:cs="Times New Roman"/>
          <w:spacing w:val="1"/>
        </w:rPr>
        <w:t xml:space="preserve"> </w:t>
      </w:r>
      <w:r w:rsidRPr="003E0E9F">
        <w:rPr>
          <w:rFonts w:cs="Times New Roman"/>
          <w:spacing w:val="-1"/>
        </w:rPr>
        <w:t>as</w:t>
      </w:r>
      <w:r w:rsidRPr="003E0E9F">
        <w:rPr>
          <w:rFonts w:cs="Times New Roman"/>
          <w:spacing w:val="-3"/>
        </w:rPr>
        <w:t xml:space="preserve"> </w:t>
      </w:r>
      <w:r w:rsidRPr="003E0E9F">
        <w:rPr>
          <w:rFonts w:cs="Times New Roman"/>
        </w:rPr>
        <w:t>transactional counsel for</w:t>
      </w:r>
      <w:r w:rsidRPr="003E0E9F">
        <w:rPr>
          <w:rFonts w:cs="Times New Roman"/>
          <w:spacing w:val="-8"/>
        </w:rPr>
        <w:t xml:space="preserve"> </w:t>
      </w:r>
      <w:r w:rsidRPr="003E0E9F">
        <w:rPr>
          <w:rFonts w:cs="Times New Roman"/>
        </w:rPr>
        <w:t>the</w:t>
      </w:r>
      <w:r w:rsidRPr="003E0E9F">
        <w:rPr>
          <w:rFonts w:cs="Times New Roman"/>
          <w:spacing w:val="-9"/>
        </w:rPr>
        <w:t xml:space="preserve"> </w:t>
      </w:r>
      <w:r w:rsidRPr="003E0E9F">
        <w:rPr>
          <w:rFonts w:cs="Times New Roman"/>
        </w:rPr>
        <w:t>Transaction</w:t>
      </w:r>
      <w:r w:rsidRPr="003E0E9F">
        <w:rPr>
          <w:rFonts w:cs="Times New Roman"/>
          <w:spacing w:val="-3"/>
        </w:rPr>
        <w:t xml:space="preserve"> </w:t>
      </w:r>
      <w:r w:rsidRPr="003E0E9F">
        <w:rPr>
          <w:rFonts w:cs="Times New Roman"/>
        </w:rPr>
        <w:t>(</w:t>
      </w:r>
      <w:r w:rsidR="001B12B7" w:rsidRPr="003E0E9F">
        <w:rPr>
          <w:rFonts w:cs="Times New Roman"/>
        </w:rPr>
        <w:t xml:space="preserve">the </w:t>
      </w:r>
      <w:r w:rsidRPr="003E0E9F">
        <w:rPr>
          <w:rFonts w:cs="Times New Roman"/>
        </w:rPr>
        <w:t>“</w:t>
      </w:r>
      <w:r w:rsidRPr="003E0E9F">
        <w:rPr>
          <w:rFonts w:cs="Times New Roman"/>
          <w:i/>
          <w:u w:val="single" w:color="000000"/>
        </w:rPr>
        <w:t>Transaction</w:t>
      </w:r>
      <w:r w:rsidRPr="003E0E9F">
        <w:rPr>
          <w:rFonts w:cs="Times New Roman"/>
          <w:i/>
          <w:spacing w:val="-10"/>
          <w:u w:val="single" w:color="000000"/>
        </w:rPr>
        <w:t xml:space="preserve"> </w:t>
      </w:r>
      <w:r w:rsidRPr="003E0E9F">
        <w:rPr>
          <w:rFonts w:cs="Times New Roman"/>
          <w:i/>
          <w:u w:val="single" w:color="000000"/>
        </w:rPr>
        <w:t>Counsel</w:t>
      </w:r>
      <w:r w:rsidRPr="003E0E9F">
        <w:rPr>
          <w:rFonts w:cs="Times New Roman"/>
        </w:rPr>
        <w:t>”), and the Transaction Counsel has agreed to represent DOT and the Bureau in connection with the Transaction and related matters (the “</w:t>
      </w:r>
      <w:r w:rsidRPr="003E0E9F">
        <w:rPr>
          <w:rFonts w:cs="Times New Roman"/>
          <w:i/>
          <w:u w:val="single"/>
        </w:rPr>
        <w:t>DOT Representation</w:t>
      </w:r>
      <w:r w:rsidRPr="003E0E9F">
        <w:rPr>
          <w:rFonts w:cs="Times New Roman"/>
        </w:rPr>
        <w:t>”);</w:t>
      </w:r>
      <w:r w:rsidR="00F16E71" w:rsidRPr="003E0E9F">
        <w:rPr>
          <w:rFonts w:cs="Times New Roman"/>
        </w:rPr>
        <w:t xml:space="preserve"> and</w:t>
      </w:r>
    </w:p>
    <w:p w14:paraId="58B50BA2" w14:textId="77777777" w:rsidR="00D63D52" w:rsidRPr="003E0E9F" w:rsidRDefault="00D63D52" w:rsidP="00D52808">
      <w:pPr>
        <w:pStyle w:val="ListParagraph"/>
        <w:ind w:right="540"/>
        <w:rPr>
          <w:rFonts w:ascii="Times New Roman" w:hAnsi="Times New Roman" w:cs="Times New Roman"/>
          <w:spacing w:val="-1"/>
          <w:sz w:val="24"/>
          <w:szCs w:val="24"/>
        </w:rPr>
      </w:pPr>
    </w:p>
    <w:p w14:paraId="4A4841C0" w14:textId="7620A7C5" w:rsidR="00497A10" w:rsidRPr="003E0E9F" w:rsidRDefault="001B12B7" w:rsidP="00D52808">
      <w:pPr>
        <w:pStyle w:val="BodyText"/>
        <w:numPr>
          <w:ilvl w:val="1"/>
          <w:numId w:val="4"/>
        </w:numPr>
        <w:tabs>
          <w:tab w:val="left" w:pos="1170"/>
        </w:tabs>
        <w:ind w:left="1170" w:right="540" w:hanging="450"/>
        <w:jc w:val="both"/>
        <w:rPr>
          <w:rFonts w:cs="Times New Roman"/>
        </w:rPr>
      </w:pPr>
      <w:r w:rsidRPr="003E0E9F">
        <w:rPr>
          <w:rFonts w:cs="Times New Roman"/>
          <w:spacing w:val="-1"/>
        </w:rPr>
        <w:t xml:space="preserve">the </w:t>
      </w:r>
      <w:r w:rsidR="00DD518D" w:rsidRPr="003E0E9F">
        <w:rPr>
          <w:rFonts w:cs="Times New Roman"/>
          <w:spacing w:val="-1"/>
        </w:rPr>
        <w:t>Transaction</w:t>
      </w:r>
      <w:r w:rsidR="00DD518D" w:rsidRPr="003E0E9F">
        <w:rPr>
          <w:rFonts w:cs="Times New Roman"/>
          <w:spacing w:val="-10"/>
        </w:rPr>
        <w:t xml:space="preserve"> </w:t>
      </w:r>
      <w:r w:rsidR="00DD518D" w:rsidRPr="003E0E9F">
        <w:rPr>
          <w:rFonts w:cs="Times New Roman"/>
          <w:spacing w:val="-1"/>
        </w:rPr>
        <w:t>Counsel</w:t>
      </w:r>
      <w:r w:rsidR="00DD518D" w:rsidRPr="003E0E9F">
        <w:rPr>
          <w:rFonts w:cs="Times New Roman"/>
          <w:spacing w:val="-7"/>
        </w:rPr>
        <w:t xml:space="preserve"> </w:t>
      </w:r>
      <w:r w:rsidR="00DD518D" w:rsidRPr="003E0E9F">
        <w:rPr>
          <w:rFonts w:cs="Times New Roman"/>
        </w:rPr>
        <w:t>may</w:t>
      </w:r>
      <w:r w:rsidR="00DD518D" w:rsidRPr="003E0E9F">
        <w:rPr>
          <w:rFonts w:cs="Times New Roman"/>
          <w:spacing w:val="-17"/>
        </w:rPr>
        <w:t xml:space="preserve"> </w:t>
      </w:r>
      <w:r w:rsidR="00DD518D" w:rsidRPr="003E0E9F">
        <w:rPr>
          <w:rFonts w:cs="Times New Roman"/>
          <w:spacing w:val="-1"/>
        </w:rPr>
        <w:t>require</w:t>
      </w:r>
      <w:r w:rsidR="00DD518D" w:rsidRPr="003E0E9F">
        <w:rPr>
          <w:rFonts w:cs="Times New Roman"/>
          <w:spacing w:val="-9"/>
        </w:rPr>
        <w:t xml:space="preserve"> </w:t>
      </w:r>
      <w:r w:rsidR="00DD518D" w:rsidRPr="003E0E9F">
        <w:rPr>
          <w:rFonts w:cs="Times New Roman"/>
        </w:rPr>
        <w:t>the</w:t>
      </w:r>
      <w:r w:rsidR="00DD518D" w:rsidRPr="003E0E9F">
        <w:rPr>
          <w:rFonts w:cs="Times New Roman"/>
          <w:spacing w:val="-11"/>
        </w:rPr>
        <w:t xml:space="preserve"> </w:t>
      </w:r>
      <w:r w:rsidR="00DD518D" w:rsidRPr="003E0E9F">
        <w:rPr>
          <w:rFonts w:cs="Times New Roman"/>
          <w:spacing w:val="-1"/>
        </w:rPr>
        <w:t>services</w:t>
      </w:r>
      <w:r w:rsidR="00DD518D" w:rsidRPr="003E0E9F">
        <w:rPr>
          <w:rFonts w:cs="Times New Roman"/>
          <w:spacing w:val="-7"/>
        </w:rPr>
        <w:t xml:space="preserve"> </w:t>
      </w:r>
      <w:r w:rsidR="00DD518D" w:rsidRPr="003E0E9F">
        <w:rPr>
          <w:rFonts w:cs="Times New Roman"/>
        </w:rPr>
        <w:t>of</w:t>
      </w:r>
      <w:r w:rsidR="00DD518D" w:rsidRPr="003E0E9F">
        <w:rPr>
          <w:rFonts w:cs="Times New Roman"/>
          <w:spacing w:val="-11"/>
        </w:rPr>
        <w:t xml:space="preserve"> </w:t>
      </w:r>
      <w:r w:rsidR="00DD518D" w:rsidRPr="003E0E9F">
        <w:rPr>
          <w:rFonts w:cs="Times New Roman"/>
          <w:spacing w:val="-1"/>
        </w:rPr>
        <w:t>other</w:t>
      </w:r>
      <w:r w:rsidR="00DD518D" w:rsidRPr="003E0E9F">
        <w:rPr>
          <w:rFonts w:cs="Times New Roman"/>
          <w:spacing w:val="-8"/>
        </w:rPr>
        <w:t xml:space="preserve"> </w:t>
      </w:r>
      <w:r w:rsidR="00DD518D" w:rsidRPr="003E0E9F">
        <w:rPr>
          <w:rFonts w:cs="Times New Roman"/>
          <w:spacing w:val="-2"/>
        </w:rPr>
        <w:t>sub-contractors</w:t>
      </w:r>
      <w:r w:rsidR="00DD518D" w:rsidRPr="003E0E9F">
        <w:rPr>
          <w:rFonts w:cs="Times New Roman"/>
          <w:spacing w:val="83"/>
        </w:rPr>
        <w:t xml:space="preserve"> </w:t>
      </w:r>
      <w:r w:rsidR="00272386" w:rsidRPr="003E0E9F">
        <w:rPr>
          <w:rFonts w:cs="Times New Roman"/>
          <w:spacing w:val="-2"/>
        </w:rPr>
        <w:t>in connection with the DOT Representation (</w:t>
      </w:r>
      <w:r w:rsidR="00F16E71" w:rsidRPr="003E0E9F">
        <w:rPr>
          <w:rFonts w:cs="Times New Roman"/>
          <w:spacing w:val="-2"/>
        </w:rPr>
        <w:t>for example, local counsel</w:t>
      </w:r>
      <w:r w:rsidRPr="003E0E9F">
        <w:rPr>
          <w:rFonts w:cs="Times New Roman"/>
          <w:spacing w:val="-2"/>
        </w:rPr>
        <w:t>)</w:t>
      </w:r>
      <w:r w:rsidR="00BD6FF0" w:rsidRPr="003E0E9F">
        <w:rPr>
          <w:rFonts w:cs="Times New Roman"/>
          <w:spacing w:val="-2"/>
        </w:rPr>
        <w:t xml:space="preserve"> </w:t>
      </w:r>
      <w:r w:rsidRPr="003E0E9F">
        <w:rPr>
          <w:rFonts w:cs="Times New Roman"/>
          <w:spacing w:val="-2"/>
        </w:rPr>
        <w:t>(</w:t>
      </w:r>
      <w:r w:rsidR="00DD518D" w:rsidRPr="003E0E9F">
        <w:rPr>
          <w:rFonts w:cs="Times New Roman"/>
          <w:spacing w:val="-2"/>
        </w:rPr>
        <w:t>each,</w:t>
      </w:r>
      <w:r w:rsidR="00DD518D" w:rsidRPr="003E0E9F">
        <w:rPr>
          <w:rFonts w:cs="Times New Roman"/>
          <w:spacing w:val="-10"/>
        </w:rPr>
        <w:t xml:space="preserve"> </w:t>
      </w:r>
      <w:r w:rsidR="00DD518D" w:rsidRPr="003E0E9F">
        <w:rPr>
          <w:rFonts w:cs="Times New Roman"/>
        </w:rPr>
        <w:t>a</w:t>
      </w:r>
      <w:r w:rsidR="00DD518D" w:rsidRPr="003E0E9F">
        <w:rPr>
          <w:rFonts w:cs="Times New Roman"/>
          <w:spacing w:val="-9"/>
        </w:rPr>
        <w:t xml:space="preserve"> </w:t>
      </w:r>
      <w:r w:rsidR="00DD518D" w:rsidRPr="003E0E9F">
        <w:rPr>
          <w:rFonts w:cs="Times New Roman"/>
          <w:spacing w:val="-2"/>
        </w:rPr>
        <w:t>“</w:t>
      </w:r>
      <w:r w:rsidR="00DD518D" w:rsidRPr="003E0E9F">
        <w:rPr>
          <w:rFonts w:cs="Times New Roman"/>
          <w:i/>
          <w:spacing w:val="-2"/>
          <w:u w:val="single" w:color="000000"/>
        </w:rPr>
        <w:t>Sub-contractor</w:t>
      </w:r>
      <w:r w:rsidR="00DD518D" w:rsidRPr="003E0E9F">
        <w:rPr>
          <w:rFonts w:cs="Times New Roman"/>
          <w:spacing w:val="-2"/>
        </w:rPr>
        <w:t>”,</w:t>
      </w:r>
      <w:r w:rsidR="00DD518D" w:rsidRPr="003E0E9F">
        <w:rPr>
          <w:rFonts w:cs="Times New Roman"/>
          <w:spacing w:val="-10"/>
        </w:rPr>
        <w:t xml:space="preserve"> </w:t>
      </w:r>
      <w:r w:rsidR="00DD518D" w:rsidRPr="003E0E9F">
        <w:rPr>
          <w:rFonts w:cs="Times New Roman"/>
          <w:spacing w:val="-2"/>
        </w:rPr>
        <w:t>and</w:t>
      </w:r>
      <w:r w:rsidR="00DD518D" w:rsidRPr="003E0E9F">
        <w:rPr>
          <w:rFonts w:cs="Times New Roman"/>
          <w:spacing w:val="-8"/>
        </w:rPr>
        <w:t xml:space="preserve"> </w:t>
      </w:r>
      <w:r w:rsidR="00DD518D" w:rsidRPr="003E0E9F">
        <w:rPr>
          <w:rFonts w:cs="Times New Roman"/>
          <w:spacing w:val="-1"/>
        </w:rPr>
        <w:t>together</w:t>
      </w:r>
      <w:r w:rsidR="00DD518D" w:rsidRPr="003E0E9F">
        <w:rPr>
          <w:rFonts w:cs="Times New Roman"/>
          <w:spacing w:val="-11"/>
        </w:rPr>
        <w:t xml:space="preserve"> </w:t>
      </w:r>
      <w:r w:rsidR="00DD518D" w:rsidRPr="003E0E9F">
        <w:rPr>
          <w:rFonts w:cs="Times New Roman"/>
          <w:spacing w:val="-1"/>
        </w:rPr>
        <w:t>with</w:t>
      </w:r>
      <w:r w:rsidR="00DD518D" w:rsidRPr="003E0E9F">
        <w:rPr>
          <w:rFonts w:cs="Times New Roman"/>
          <w:spacing w:val="-10"/>
        </w:rPr>
        <w:t xml:space="preserve"> </w:t>
      </w:r>
      <w:r w:rsidRPr="003E0E9F">
        <w:rPr>
          <w:rFonts w:cs="Times New Roman"/>
          <w:spacing w:val="-10"/>
        </w:rPr>
        <w:t xml:space="preserve">the </w:t>
      </w:r>
      <w:r w:rsidR="00DD518D" w:rsidRPr="003E0E9F">
        <w:rPr>
          <w:rFonts w:cs="Times New Roman"/>
          <w:spacing w:val="-2"/>
        </w:rPr>
        <w:t>Transaction</w:t>
      </w:r>
      <w:r w:rsidR="00DD518D" w:rsidRPr="003E0E9F">
        <w:rPr>
          <w:rFonts w:cs="Times New Roman"/>
          <w:spacing w:val="-8"/>
        </w:rPr>
        <w:t xml:space="preserve"> </w:t>
      </w:r>
      <w:r w:rsidR="00DD518D" w:rsidRPr="003E0E9F">
        <w:rPr>
          <w:rFonts w:cs="Times New Roman"/>
          <w:spacing w:val="-1"/>
        </w:rPr>
        <w:t>Counsel,</w:t>
      </w:r>
      <w:r w:rsidR="00DD518D" w:rsidRPr="003E0E9F">
        <w:rPr>
          <w:rFonts w:cs="Times New Roman"/>
          <w:spacing w:val="-8"/>
        </w:rPr>
        <w:t xml:space="preserve"> </w:t>
      </w:r>
      <w:r w:rsidR="00DD518D" w:rsidRPr="003E0E9F">
        <w:rPr>
          <w:rFonts w:cs="Times New Roman"/>
        </w:rPr>
        <w:t>the</w:t>
      </w:r>
      <w:r w:rsidR="00DD518D" w:rsidRPr="003E0E9F">
        <w:rPr>
          <w:rFonts w:cs="Times New Roman"/>
          <w:spacing w:val="-9"/>
        </w:rPr>
        <w:t xml:space="preserve"> </w:t>
      </w:r>
      <w:r w:rsidR="00DD518D" w:rsidRPr="003E0E9F">
        <w:rPr>
          <w:rFonts w:cs="Times New Roman"/>
          <w:spacing w:val="-1"/>
        </w:rPr>
        <w:t>“</w:t>
      </w:r>
      <w:r w:rsidR="00E94C45" w:rsidRPr="003E0E9F">
        <w:rPr>
          <w:rFonts w:cs="Times New Roman"/>
          <w:i/>
          <w:spacing w:val="-1"/>
          <w:u w:val="single" w:color="000000"/>
        </w:rPr>
        <w:t>DOT</w:t>
      </w:r>
      <w:r w:rsidR="00DD518D" w:rsidRPr="003E0E9F">
        <w:rPr>
          <w:rFonts w:cs="Times New Roman"/>
          <w:i/>
          <w:spacing w:val="-10"/>
          <w:u w:val="single" w:color="000000"/>
        </w:rPr>
        <w:t xml:space="preserve"> </w:t>
      </w:r>
      <w:r w:rsidR="00DD518D" w:rsidRPr="003E0E9F">
        <w:rPr>
          <w:rFonts w:cs="Times New Roman"/>
          <w:i/>
          <w:spacing w:val="-2"/>
          <w:u w:val="single" w:color="000000"/>
        </w:rPr>
        <w:t>Counsel</w:t>
      </w:r>
      <w:r w:rsidR="00DD518D" w:rsidRPr="003E0E9F">
        <w:rPr>
          <w:rFonts w:cs="Times New Roman"/>
          <w:spacing w:val="-2"/>
        </w:rPr>
        <w:t>”).</w:t>
      </w:r>
    </w:p>
    <w:p w14:paraId="510F3445" w14:textId="77777777" w:rsidR="00497A10" w:rsidRPr="003E0E9F" w:rsidRDefault="00497A10" w:rsidP="00D52808">
      <w:pPr>
        <w:rPr>
          <w:rFonts w:ascii="Times New Roman" w:eastAsia="Times New Roman" w:hAnsi="Times New Roman" w:cs="Times New Roman"/>
          <w:sz w:val="24"/>
          <w:szCs w:val="24"/>
        </w:rPr>
      </w:pPr>
    </w:p>
    <w:p w14:paraId="4F552CE2" w14:textId="7B96D592" w:rsidR="00497A10" w:rsidRPr="003E0E9F" w:rsidRDefault="00DD518D" w:rsidP="00D52808">
      <w:pPr>
        <w:pStyle w:val="BodyText"/>
        <w:ind w:left="0" w:right="-20"/>
        <w:jc w:val="both"/>
      </w:pPr>
      <w:r w:rsidRPr="003E0E9F">
        <w:rPr>
          <w:rFonts w:cs="Times New Roman"/>
          <w:spacing w:val="-2"/>
        </w:rPr>
        <w:t>[</w:t>
      </w:r>
      <w:r w:rsidRPr="003E0E9F">
        <w:rPr>
          <w:rFonts w:cs="Times New Roman"/>
          <w:i/>
          <w:spacing w:val="-2"/>
        </w:rPr>
        <w:t>Name</w:t>
      </w:r>
      <w:r w:rsidRPr="003E0E9F">
        <w:rPr>
          <w:rFonts w:cs="Times New Roman"/>
          <w:spacing w:val="-2"/>
        </w:rPr>
        <w:t>]</w:t>
      </w:r>
      <w:r w:rsidRPr="003E0E9F">
        <w:rPr>
          <w:rFonts w:cs="Times New Roman"/>
          <w:spacing w:val="-4"/>
        </w:rPr>
        <w:t xml:space="preserve"> </w:t>
      </w:r>
      <w:r w:rsidRPr="003E0E9F">
        <w:rPr>
          <w:rFonts w:cs="Times New Roman"/>
        </w:rPr>
        <w:t>is</w:t>
      </w:r>
      <w:r w:rsidRPr="003E0E9F">
        <w:rPr>
          <w:rFonts w:cs="Times New Roman"/>
          <w:spacing w:val="-7"/>
        </w:rPr>
        <w:t xml:space="preserve"> </w:t>
      </w:r>
      <w:r w:rsidRPr="003E0E9F">
        <w:rPr>
          <w:rFonts w:cs="Times New Roman"/>
        </w:rPr>
        <w:t>the</w:t>
      </w:r>
      <w:r w:rsidRPr="003E0E9F">
        <w:rPr>
          <w:rFonts w:cs="Times New Roman"/>
          <w:spacing w:val="-9"/>
        </w:rPr>
        <w:t xml:space="preserve"> </w:t>
      </w:r>
      <w:r w:rsidRPr="003E0E9F">
        <w:rPr>
          <w:rFonts w:cs="Times New Roman"/>
        </w:rPr>
        <w:t>sponsor</w:t>
      </w:r>
      <w:r w:rsidRPr="003E0E9F">
        <w:rPr>
          <w:rFonts w:cs="Times New Roman"/>
          <w:spacing w:val="-8"/>
        </w:rPr>
        <w:t xml:space="preserve"> </w:t>
      </w:r>
      <w:r w:rsidRPr="003E0E9F">
        <w:rPr>
          <w:rFonts w:cs="Times New Roman"/>
        </w:rPr>
        <w:t>of</w:t>
      </w:r>
      <w:r w:rsidRPr="003E0E9F">
        <w:rPr>
          <w:rFonts w:cs="Times New Roman"/>
          <w:spacing w:val="-6"/>
        </w:rPr>
        <w:t xml:space="preserve"> </w:t>
      </w:r>
      <w:r w:rsidRPr="003E0E9F">
        <w:rPr>
          <w:rFonts w:cs="Times New Roman"/>
        </w:rPr>
        <w:t>the</w:t>
      </w:r>
      <w:r w:rsidRPr="003E0E9F">
        <w:rPr>
          <w:rFonts w:cs="Times New Roman"/>
          <w:spacing w:val="-9"/>
        </w:rPr>
        <w:t xml:space="preserve"> </w:t>
      </w:r>
      <w:r w:rsidR="00723D8C" w:rsidRPr="003E0E9F">
        <w:rPr>
          <w:rFonts w:cs="Times New Roman"/>
          <w:spacing w:val="-9"/>
        </w:rPr>
        <w:t>p</w:t>
      </w:r>
      <w:r w:rsidRPr="003E0E9F">
        <w:rPr>
          <w:rFonts w:cs="Times New Roman"/>
          <w:spacing w:val="-1"/>
        </w:rPr>
        <w:t>roject</w:t>
      </w:r>
      <w:r w:rsidRPr="003E0E9F">
        <w:rPr>
          <w:rFonts w:cs="Times New Roman"/>
          <w:spacing w:val="-5"/>
        </w:rPr>
        <w:t xml:space="preserve"> </w:t>
      </w:r>
      <w:r w:rsidR="0061332A" w:rsidRPr="003E0E9F">
        <w:rPr>
          <w:rFonts w:cs="Times New Roman"/>
          <w:spacing w:val="-5"/>
        </w:rPr>
        <w:t xml:space="preserve">for which we are seeking DOT financing </w:t>
      </w:r>
      <w:r w:rsidRPr="003E0E9F">
        <w:rPr>
          <w:rFonts w:cs="Times New Roman"/>
          <w:spacing w:val="-1"/>
        </w:rPr>
        <w:t xml:space="preserve">(the </w:t>
      </w:r>
      <w:r w:rsidRPr="003E0E9F">
        <w:rPr>
          <w:rFonts w:cs="Times New Roman"/>
        </w:rPr>
        <w:t>“</w:t>
      </w:r>
      <w:r w:rsidRPr="003E0E9F">
        <w:rPr>
          <w:rFonts w:cs="Times New Roman"/>
          <w:i/>
          <w:u w:val="single" w:color="000000"/>
        </w:rPr>
        <w:t>Project</w:t>
      </w:r>
      <w:r w:rsidRPr="003E0E9F">
        <w:rPr>
          <w:rFonts w:cs="Times New Roman"/>
          <w:i/>
          <w:spacing w:val="1"/>
          <w:u w:val="single" w:color="000000"/>
        </w:rPr>
        <w:t xml:space="preserve"> </w:t>
      </w:r>
      <w:r w:rsidRPr="003E0E9F">
        <w:rPr>
          <w:rFonts w:cs="Times New Roman"/>
          <w:i/>
          <w:u w:val="single" w:color="000000"/>
        </w:rPr>
        <w:t>Sponsor</w:t>
      </w:r>
      <w:r w:rsidRPr="003E0E9F">
        <w:rPr>
          <w:rFonts w:cs="Times New Roman"/>
        </w:rPr>
        <w:t>”)</w:t>
      </w:r>
      <w:r w:rsidR="0061332A" w:rsidRPr="003E0E9F">
        <w:rPr>
          <w:rFonts w:cs="Times New Roman"/>
        </w:rPr>
        <w:t>,</w:t>
      </w:r>
      <w:r w:rsidRPr="003E0E9F">
        <w:rPr>
          <w:rFonts w:cs="Times New Roman"/>
          <w:spacing w:val="1"/>
        </w:rPr>
        <w:t xml:space="preserve"> </w:t>
      </w:r>
      <w:r w:rsidRPr="003E0E9F">
        <w:rPr>
          <w:rFonts w:cs="Times New Roman"/>
        </w:rPr>
        <w:t>and</w:t>
      </w:r>
      <w:r w:rsidRPr="003E0E9F">
        <w:rPr>
          <w:rFonts w:cs="Times New Roman"/>
          <w:spacing w:val="-5"/>
        </w:rPr>
        <w:t xml:space="preserve"> </w:t>
      </w:r>
      <w:r w:rsidRPr="003E0E9F">
        <w:lastRenderedPageBreak/>
        <w:t>[</w:t>
      </w:r>
      <w:r w:rsidRPr="003E0E9F">
        <w:rPr>
          <w:i/>
        </w:rPr>
        <w:t>Name</w:t>
      </w:r>
      <w:r w:rsidRPr="003E0E9F">
        <w:t>]</w:t>
      </w:r>
      <w:r w:rsidRPr="003E0E9F">
        <w:rPr>
          <w:spacing w:val="1"/>
        </w:rPr>
        <w:t xml:space="preserve"> </w:t>
      </w:r>
      <w:r w:rsidRPr="003E0E9F">
        <w:t xml:space="preserve">will </w:t>
      </w:r>
      <w:r w:rsidRPr="003E0E9F">
        <w:rPr>
          <w:spacing w:val="1"/>
        </w:rPr>
        <w:t>be</w:t>
      </w:r>
      <w:r w:rsidRPr="003E0E9F">
        <w:rPr>
          <w:spacing w:val="-6"/>
        </w:rPr>
        <w:t xml:space="preserve"> </w:t>
      </w:r>
      <w:r w:rsidRPr="003E0E9F">
        <w:t>the</w:t>
      </w:r>
      <w:r w:rsidRPr="003E0E9F">
        <w:rPr>
          <w:spacing w:val="-1"/>
        </w:rPr>
        <w:t xml:space="preserve"> </w:t>
      </w:r>
      <w:r w:rsidRPr="003E0E9F">
        <w:t>borrower</w:t>
      </w:r>
      <w:r w:rsidRPr="003E0E9F">
        <w:rPr>
          <w:spacing w:val="52"/>
        </w:rPr>
        <w:t xml:space="preserve"> </w:t>
      </w:r>
      <w:r w:rsidRPr="003E0E9F">
        <w:t>for</w:t>
      </w:r>
      <w:r w:rsidRPr="003E0E9F">
        <w:rPr>
          <w:spacing w:val="-4"/>
        </w:rPr>
        <w:t xml:space="preserve"> </w:t>
      </w:r>
      <w:r w:rsidRPr="003E0E9F">
        <w:t xml:space="preserve">purposes </w:t>
      </w:r>
      <w:r w:rsidRPr="003E0E9F">
        <w:rPr>
          <w:spacing w:val="1"/>
        </w:rPr>
        <w:t>of</w:t>
      </w:r>
      <w:r w:rsidRPr="003E0E9F">
        <w:rPr>
          <w:spacing w:val="-6"/>
        </w:rPr>
        <w:t xml:space="preserve"> </w:t>
      </w:r>
      <w:r w:rsidRPr="003E0E9F">
        <w:t>the</w:t>
      </w:r>
      <w:r w:rsidRPr="003E0E9F">
        <w:rPr>
          <w:spacing w:val="-1"/>
        </w:rPr>
        <w:t xml:space="preserve"> </w:t>
      </w:r>
      <w:r w:rsidRPr="003E0E9F">
        <w:t>Transaction (the</w:t>
      </w:r>
      <w:r w:rsidRPr="003E0E9F">
        <w:rPr>
          <w:spacing w:val="-1"/>
        </w:rPr>
        <w:t xml:space="preserve"> </w:t>
      </w:r>
      <w:r w:rsidRPr="003E0E9F">
        <w:t>“</w:t>
      </w:r>
      <w:r w:rsidRPr="003E0E9F">
        <w:rPr>
          <w:rFonts w:cs="Times New Roman"/>
          <w:i/>
          <w:u w:val="single" w:color="000000"/>
        </w:rPr>
        <w:t>Borrower</w:t>
      </w:r>
      <w:r w:rsidRPr="003E0E9F">
        <w:t>”).</w:t>
      </w:r>
      <w:r w:rsidR="000C6471" w:rsidRPr="003E0E9F">
        <w:rPr>
          <w:rStyle w:val="FootnoteReference"/>
        </w:rPr>
        <w:footnoteReference w:id="1"/>
      </w:r>
    </w:p>
    <w:p w14:paraId="11A7B092" w14:textId="77777777" w:rsidR="00497A10" w:rsidRPr="003E0E9F" w:rsidRDefault="00497A10" w:rsidP="00D52808">
      <w:pPr>
        <w:ind w:right="-20"/>
        <w:jc w:val="both"/>
        <w:rPr>
          <w:rFonts w:ascii="Times New Roman" w:eastAsia="Times New Roman" w:hAnsi="Times New Roman" w:cs="Times New Roman"/>
          <w:sz w:val="24"/>
          <w:szCs w:val="24"/>
        </w:rPr>
      </w:pPr>
    </w:p>
    <w:p w14:paraId="692D9C0A" w14:textId="6441F18F" w:rsidR="00497A10" w:rsidRPr="003E0E9F" w:rsidRDefault="00DD518D" w:rsidP="00D52808">
      <w:pPr>
        <w:pStyle w:val="BodyText"/>
        <w:tabs>
          <w:tab w:val="left" w:pos="9308"/>
        </w:tabs>
        <w:ind w:left="0" w:right="-20"/>
        <w:jc w:val="both"/>
      </w:pPr>
      <w:r w:rsidRPr="003E0E9F">
        <w:rPr>
          <w:spacing w:val="1"/>
        </w:rPr>
        <w:t>By</w:t>
      </w:r>
      <w:r w:rsidRPr="003E0E9F">
        <w:rPr>
          <w:spacing w:val="-10"/>
        </w:rPr>
        <w:t xml:space="preserve"> </w:t>
      </w:r>
      <w:r w:rsidRPr="003E0E9F">
        <w:t>our</w:t>
      </w:r>
      <w:r w:rsidRPr="003E0E9F">
        <w:rPr>
          <w:spacing w:val="-4"/>
        </w:rPr>
        <w:t xml:space="preserve"> </w:t>
      </w:r>
      <w:r w:rsidRPr="003E0E9F">
        <w:rPr>
          <w:spacing w:val="1"/>
        </w:rPr>
        <w:t>execution</w:t>
      </w:r>
      <w:r w:rsidRPr="003E0E9F">
        <w:t xml:space="preserve"> of</w:t>
      </w:r>
      <w:r w:rsidRPr="003E0E9F">
        <w:rPr>
          <w:spacing w:val="-6"/>
        </w:rPr>
        <w:t xml:space="preserve"> </w:t>
      </w:r>
      <w:r w:rsidRPr="003E0E9F">
        <w:rPr>
          <w:spacing w:val="1"/>
        </w:rPr>
        <w:t>this</w:t>
      </w:r>
      <w:r w:rsidRPr="003E0E9F">
        <w:rPr>
          <w:spacing w:val="-7"/>
        </w:rPr>
        <w:t xml:space="preserve"> </w:t>
      </w:r>
      <w:r w:rsidR="00723D8C" w:rsidRPr="003E0E9F">
        <w:t>Sponsor</w:t>
      </w:r>
      <w:r w:rsidR="00723D8C" w:rsidRPr="003E0E9F">
        <w:rPr>
          <w:spacing w:val="-8"/>
        </w:rPr>
        <w:t xml:space="preserve"> </w:t>
      </w:r>
      <w:r w:rsidR="00723D8C" w:rsidRPr="003E0E9F">
        <w:rPr>
          <w:spacing w:val="-2"/>
        </w:rPr>
        <w:t>Payment Letter</w:t>
      </w:r>
      <w:r w:rsidRPr="003E0E9F">
        <w:t>,</w:t>
      </w:r>
      <w:r w:rsidRPr="003E0E9F">
        <w:rPr>
          <w:spacing w:val="-3"/>
        </w:rPr>
        <w:t xml:space="preserve"> </w:t>
      </w:r>
      <w:r w:rsidR="00723D8C" w:rsidRPr="003E0E9F">
        <w:rPr>
          <w:spacing w:val="-3"/>
        </w:rPr>
        <w:t xml:space="preserve">each of the </w:t>
      </w:r>
      <w:r w:rsidRPr="003E0E9F">
        <w:t>Project Sponsor</w:t>
      </w:r>
      <w:r w:rsidRPr="003E0E9F">
        <w:rPr>
          <w:spacing w:val="-1"/>
        </w:rPr>
        <w:t xml:space="preserve"> </w:t>
      </w:r>
      <w:r w:rsidRPr="003E0E9F">
        <w:t>and</w:t>
      </w:r>
      <w:r w:rsidRPr="003E0E9F">
        <w:rPr>
          <w:spacing w:val="-3"/>
        </w:rPr>
        <w:t xml:space="preserve"> </w:t>
      </w:r>
      <w:r w:rsidR="00723D8C" w:rsidRPr="003E0E9F">
        <w:rPr>
          <w:spacing w:val="-3"/>
        </w:rPr>
        <w:t xml:space="preserve">the </w:t>
      </w:r>
      <w:r w:rsidRPr="003E0E9F">
        <w:t>Borrower</w:t>
      </w:r>
      <w:r w:rsidR="00A54BE4" w:rsidRPr="003E0E9F">
        <w:t xml:space="preserve"> [</w:t>
      </w:r>
      <w:r w:rsidR="00BE581C" w:rsidRPr="003E0E9F">
        <w:rPr>
          <w:rFonts w:eastAsia="Calibri"/>
          <w:lang w:val="en"/>
        </w:rPr>
        <w:t>and</w:t>
      </w:r>
      <w:r w:rsidR="007F476D" w:rsidRPr="003E0E9F">
        <w:rPr>
          <w:rFonts w:eastAsia="Calibri"/>
          <w:lang w:val="en"/>
        </w:rPr>
        <w:t>][</w:t>
      </w:r>
      <w:r w:rsidR="007F476D" w:rsidRPr="003E0E9F">
        <w:rPr>
          <w:rFonts w:eastAsia="Calibri"/>
          <w:i/>
          <w:lang w:val="en"/>
        </w:rPr>
        <w:t xml:space="preserve">please </w:t>
      </w:r>
      <w:r w:rsidR="007F476D" w:rsidRPr="003E0E9F">
        <w:rPr>
          <w:i/>
        </w:rPr>
        <w:t>include all entities who will be responsible for legal fees</w:t>
      </w:r>
      <w:r w:rsidR="00A54BE4" w:rsidRPr="003E0E9F">
        <w:rPr>
          <w:rFonts w:eastAsia="Calibri"/>
          <w:lang w:val="en"/>
        </w:rPr>
        <w:t>]</w:t>
      </w:r>
      <w:r w:rsidRPr="003E0E9F">
        <w:rPr>
          <w:spacing w:val="-4"/>
        </w:rPr>
        <w:t xml:space="preserve"> </w:t>
      </w:r>
      <w:r w:rsidRPr="003E0E9F">
        <w:t>(collectively,</w:t>
      </w:r>
      <w:r w:rsidR="00A05957" w:rsidRPr="003E0E9F">
        <w:rPr>
          <w:spacing w:val="4"/>
        </w:rPr>
        <w:t xml:space="preserve"> </w:t>
      </w:r>
      <w:r w:rsidRPr="003E0E9F">
        <w:t>the</w:t>
      </w:r>
      <w:r w:rsidRPr="003E0E9F">
        <w:rPr>
          <w:spacing w:val="-1"/>
        </w:rPr>
        <w:t xml:space="preserve"> </w:t>
      </w:r>
      <w:r w:rsidRPr="003E0E9F">
        <w:t>“</w:t>
      </w:r>
      <w:r w:rsidRPr="003E0E9F">
        <w:rPr>
          <w:rFonts w:cs="Times New Roman"/>
          <w:i/>
          <w:u w:val="single" w:color="000000"/>
        </w:rPr>
        <w:t>Responsible</w:t>
      </w:r>
      <w:r w:rsidRPr="003E0E9F">
        <w:rPr>
          <w:rFonts w:cs="Times New Roman"/>
          <w:i/>
        </w:rPr>
        <w:t xml:space="preserve"> </w:t>
      </w:r>
      <w:r w:rsidRPr="003E0E9F">
        <w:rPr>
          <w:rFonts w:cs="Times New Roman"/>
          <w:i/>
          <w:spacing w:val="-1"/>
          <w:w w:val="95"/>
          <w:u w:val="single" w:color="000000"/>
        </w:rPr>
        <w:t>Parties</w:t>
      </w:r>
      <w:r w:rsidRPr="003E0E9F">
        <w:rPr>
          <w:spacing w:val="-1"/>
          <w:w w:val="95"/>
        </w:rPr>
        <w:t>”)</w:t>
      </w:r>
      <w:r w:rsidRPr="003E0E9F">
        <w:rPr>
          <w:spacing w:val="51"/>
          <w:w w:val="95"/>
        </w:rPr>
        <w:t xml:space="preserve"> </w:t>
      </w:r>
      <w:r w:rsidRPr="003E0E9F">
        <w:rPr>
          <w:spacing w:val="-1"/>
        </w:rPr>
        <w:t>agree</w:t>
      </w:r>
      <w:r w:rsidR="00723D8C" w:rsidRPr="003E0E9F">
        <w:rPr>
          <w:spacing w:val="-1"/>
        </w:rPr>
        <w:t>s</w:t>
      </w:r>
      <w:r w:rsidRPr="003E0E9F">
        <w:rPr>
          <w:spacing w:val="-4"/>
        </w:rPr>
        <w:t xml:space="preserve"> </w:t>
      </w:r>
      <w:r w:rsidRPr="003E0E9F">
        <w:t>that:</w:t>
      </w:r>
    </w:p>
    <w:p w14:paraId="50DCF1C9" w14:textId="77777777" w:rsidR="009D2174" w:rsidRPr="003E0E9F" w:rsidRDefault="009D2174" w:rsidP="00D52808">
      <w:pPr>
        <w:pStyle w:val="BodyText"/>
        <w:tabs>
          <w:tab w:val="left" w:pos="9308"/>
        </w:tabs>
        <w:ind w:left="0" w:right="-20"/>
        <w:jc w:val="both"/>
      </w:pPr>
    </w:p>
    <w:p w14:paraId="3A40EE2F" w14:textId="7FCF3A40" w:rsidR="00497A10" w:rsidRPr="003E0E9F" w:rsidRDefault="00DD518D" w:rsidP="00D52808">
      <w:pPr>
        <w:pStyle w:val="BodyText"/>
        <w:numPr>
          <w:ilvl w:val="0"/>
          <w:numId w:val="2"/>
        </w:numPr>
        <w:tabs>
          <w:tab w:val="left" w:pos="1180"/>
        </w:tabs>
        <w:ind w:right="540"/>
        <w:jc w:val="both"/>
      </w:pPr>
      <w:r w:rsidRPr="003E0E9F">
        <w:t>it shall</w:t>
      </w:r>
      <w:r w:rsidRPr="003E0E9F">
        <w:rPr>
          <w:spacing w:val="2"/>
        </w:rPr>
        <w:t xml:space="preserve"> </w:t>
      </w:r>
      <w:r w:rsidRPr="003E0E9F">
        <w:rPr>
          <w:spacing w:val="1"/>
        </w:rPr>
        <w:t>be</w:t>
      </w:r>
      <w:r w:rsidRPr="003E0E9F">
        <w:rPr>
          <w:spacing w:val="-6"/>
        </w:rPr>
        <w:t xml:space="preserve"> </w:t>
      </w:r>
      <w:r w:rsidRPr="003E0E9F">
        <w:rPr>
          <w:spacing w:val="2"/>
        </w:rPr>
        <w:t>jointly</w:t>
      </w:r>
      <w:r w:rsidRPr="003E0E9F">
        <w:rPr>
          <w:spacing w:val="-10"/>
        </w:rPr>
        <w:t xml:space="preserve"> </w:t>
      </w:r>
      <w:r w:rsidRPr="003E0E9F">
        <w:t xml:space="preserve">and </w:t>
      </w:r>
      <w:r w:rsidRPr="003E0E9F">
        <w:rPr>
          <w:spacing w:val="1"/>
        </w:rPr>
        <w:t>severally</w:t>
      </w:r>
      <w:r w:rsidRPr="003E0E9F">
        <w:rPr>
          <w:spacing w:val="-12"/>
        </w:rPr>
        <w:t xml:space="preserve"> </w:t>
      </w:r>
      <w:r w:rsidRPr="003E0E9F">
        <w:rPr>
          <w:spacing w:val="1"/>
        </w:rPr>
        <w:t xml:space="preserve">responsible </w:t>
      </w:r>
      <w:r w:rsidRPr="003E0E9F">
        <w:rPr>
          <w:spacing w:val="-1"/>
        </w:rPr>
        <w:t>for</w:t>
      </w:r>
      <w:r w:rsidRPr="003E0E9F">
        <w:rPr>
          <w:spacing w:val="-4"/>
        </w:rPr>
        <w:t xml:space="preserve"> </w:t>
      </w:r>
      <w:r w:rsidRPr="003E0E9F">
        <w:t>the</w:t>
      </w:r>
      <w:r w:rsidRPr="003E0E9F">
        <w:rPr>
          <w:spacing w:val="-1"/>
        </w:rPr>
        <w:t xml:space="preserve"> </w:t>
      </w:r>
      <w:r w:rsidRPr="003E0E9F">
        <w:t xml:space="preserve">payment </w:t>
      </w:r>
      <w:r w:rsidRPr="003E0E9F">
        <w:rPr>
          <w:spacing w:val="1"/>
        </w:rPr>
        <w:t>of</w:t>
      </w:r>
      <w:r w:rsidRPr="003E0E9F">
        <w:rPr>
          <w:spacing w:val="-1"/>
        </w:rPr>
        <w:t xml:space="preserve"> </w:t>
      </w:r>
      <w:r w:rsidRPr="003E0E9F">
        <w:t>all</w:t>
      </w:r>
      <w:r w:rsidRPr="003E0E9F">
        <w:rPr>
          <w:spacing w:val="2"/>
        </w:rPr>
        <w:t xml:space="preserve"> </w:t>
      </w:r>
      <w:r w:rsidR="00F16E71" w:rsidRPr="003E0E9F">
        <w:rPr>
          <w:spacing w:val="2"/>
        </w:rPr>
        <w:t xml:space="preserve">documented </w:t>
      </w:r>
      <w:r w:rsidRPr="003E0E9F">
        <w:rPr>
          <w:spacing w:val="-1"/>
        </w:rPr>
        <w:t>fees</w:t>
      </w:r>
      <w:r w:rsidRPr="003E0E9F">
        <w:rPr>
          <w:spacing w:val="2"/>
        </w:rPr>
        <w:t xml:space="preserve"> </w:t>
      </w:r>
      <w:r w:rsidRPr="003E0E9F">
        <w:t>and</w:t>
      </w:r>
      <w:r w:rsidRPr="003E0E9F">
        <w:rPr>
          <w:spacing w:val="38"/>
        </w:rPr>
        <w:t xml:space="preserve"> </w:t>
      </w:r>
      <w:r w:rsidRPr="003E0E9F">
        <w:t>expenses</w:t>
      </w:r>
      <w:r w:rsidRPr="003E0E9F">
        <w:rPr>
          <w:spacing w:val="-3"/>
        </w:rPr>
        <w:t xml:space="preserve"> </w:t>
      </w:r>
      <w:r w:rsidRPr="003E0E9F">
        <w:rPr>
          <w:spacing w:val="1"/>
        </w:rPr>
        <w:t>of</w:t>
      </w:r>
      <w:r w:rsidRPr="003E0E9F">
        <w:rPr>
          <w:spacing w:val="-1"/>
        </w:rPr>
        <w:t xml:space="preserve"> </w:t>
      </w:r>
      <w:r w:rsidR="009606C7" w:rsidRPr="003E0E9F">
        <w:rPr>
          <w:spacing w:val="-1"/>
        </w:rPr>
        <w:t xml:space="preserve">the </w:t>
      </w:r>
      <w:r w:rsidR="00E94C45" w:rsidRPr="003E0E9F">
        <w:t>DOT</w:t>
      </w:r>
      <w:r w:rsidRPr="003E0E9F">
        <w:rPr>
          <w:spacing w:val="-3"/>
        </w:rPr>
        <w:t xml:space="preserve"> </w:t>
      </w:r>
      <w:r w:rsidRPr="003E0E9F">
        <w:t>Counsel in</w:t>
      </w:r>
      <w:r w:rsidRPr="003E0E9F">
        <w:rPr>
          <w:spacing w:val="2"/>
        </w:rPr>
        <w:t xml:space="preserve"> </w:t>
      </w:r>
      <w:r w:rsidRPr="003E0E9F">
        <w:t>connection with</w:t>
      </w:r>
      <w:r w:rsidRPr="003E0E9F">
        <w:rPr>
          <w:spacing w:val="-3"/>
        </w:rPr>
        <w:t xml:space="preserve"> </w:t>
      </w:r>
      <w:r w:rsidRPr="003E0E9F">
        <w:t>the</w:t>
      </w:r>
      <w:r w:rsidR="00256504" w:rsidRPr="003E0E9F">
        <w:t xml:space="preserve"> DOT R</w:t>
      </w:r>
      <w:r w:rsidRPr="003E0E9F">
        <w:t>epresentation,</w:t>
      </w:r>
      <w:r w:rsidRPr="003E0E9F">
        <w:rPr>
          <w:spacing w:val="-3"/>
        </w:rPr>
        <w:t xml:space="preserve"> </w:t>
      </w:r>
      <w:r w:rsidRPr="003E0E9F">
        <w:t>regardless</w:t>
      </w:r>
      <w:r w:rsidRPr="003E0E9F">
        <w:rPr>
          <w:spacing w:val="-3"/>
        </w:rPr>
        <w:t xml:space="preserve"> </w:t>
      </w:r>
      <w:r w:rsidRPr="003E0E9F">
        <w:rPr>
          <w:spacing w:val="1"/>
        </w:rPr>
        <w:t>of</w:t>
      </w:r>
      <w:r w:rsidRPr="003E0E9F">
        <w:rPr>
          <w:spacing w:val="-4"/>
        </w:rPr>
        <w:t xml:space="preserve"> </w:t>
      </w:r>
      <w:r w:rsidRPr="003E0E9F">
        <w:rPr>
          <w:spacing w:val="-1"/>
        </w:rPr>
        <w:t>(a)</w:t>
      </w:r>
      <w:r w:rsidRPr="003E0E9F">
        <w:rPr>
          <w:spacing w:val="-4"/>
        </w:rPr>
        <w:t xml:space="preserve"> </w:t>
      </w:r>
      <w:r w:rsidRPr="003E0E9F">
        <w:t>when</w:t>
      </w:r>
      <w:r w:rsidRPr="003E0E9F">
        <w:rPr>
          <w:spacing w:val="-3"/>
        </w:rPr>
        <w:t xml:space="preserve"> </w:t>
      </w:r>
      <w:r w:rsidRPr="003E0E9F">
        <w:t>incurred,</w:t>
      </w:r>
      <w:r w:rsidRPr="003E0E9F">
        <w:rPr>
          <w:spacing w:val="-3"/>
        </w:rPr>
        <w:t xml:space="preserve"> </w:t>
      </w:r>
      <w:r w:rsidRPr="003E0E9F">
        <w:t>(b)</w:t>
      </w:r>
      <w:r w:rsidRPr="003E0E9F">
        <w:rPr>
          <w:spacing w:val="-1"/>
        </w:rPr>
        <w:t xml:space="preserve"> </w:t>
      </w:r>
      <w:r w:rsidRPr="003E0E9F">
        <w:t>whether</w:t>
      </w:r>
      <w:r w:rsidRPr="003E0E9F">
        <w:rPr>
          <w:spacing w:val="-1"/>
        </w:rPr>
        <w:t xml:space="preserve"> </w:t>
      </w:r>
      <w:r w:rsidR="00E94C45" w:rsidRPr="003E0E9F">
        <w:t>DOT</w:t>
      </w:r>
      <w:r w:rsidRPr="003E0E9F">
        <w:rPr>
          <w:spacing w:val="-3"/>
        </w:rPr>
        <w:t xml:space="preserve"> </w:t>
      </w:r>
      <w:r w:rsidR="00256CA5" w:rsidRPr="003E0E9F">
        <w:rPr>
          <w:spacing w:val="-3"/>
        </w:rPr>
        <w:t>ultimately provides credit assistance to the Borrower</w:t>
      </w:r>
      <w:r w:rsidRPr="003E0E9F">
        <w:t>, and (c)</w:t>
      </w:r>
      <w:r w:rsidRPr="003E0E9F">
        <w:rPr>
          <w:spacing w:val="-1"/>
        </w:rPr>
        <w:t xml:space="preserve"> </w:t>
      </w:r>
      <w:r w:rsidRPr="003E0E9F">
        <w:t>whether</w:t>
      </w:r>
      <w:r w:rsidRPr="003E0E9F">
        <w:rPr>
          <w:spacing w:val="1"/>
        </w:rPr>
        <w:t xml:space="preserve"> </w:t>
      </w:r>
      <w:r w:rsidRPr="003E0E9F">
        <w:t>Sub-contractors</w:t>
      </w:r>
      <w:r w:rsidRPr="003E0E9F">
        <w:rPr>
          <w:spacing w:val="-3"/>
        </w:rPr>
        <w:t xml:space="preserve"> </w:t>
      </w:r>
      <w:r w:rsidRPr="003E0E9F">
        <w:t>enter</w:t>
      </w:r>
      <w:r w:rsidRPr="003E0E9F">
        <w:rPr>
          <w:spacing w:val="-4"/>
        </w:rPr>
        <w:t xml:space="preserve"> </w:t>
      </w:r>
      <w:r w:rsidRPr="003E0E9F">
        <w:t>into</w:t>
      </w:r>
      <w:r w:rsidRPr="003E0E9F">
        <w:rPr>
          <w:spacing w:val="-3"/>
        </w:rPr>
        <w:t xml:space="preserve"> </w:t>
      </w:r>
      <w:r w:rsidRPr="003E0E9F">
        <w:t>a</w:t>
      </w:r>
      <w:r w:rsidRPr="003E0E9F">
        <w:rPr>
          <w:spacing w:val="-6"/>
        </w:rPr>
        <w:t xml:space="preserve"> </w:t>
      </w:r>
      <w:r w:rsidR="00723D8C" w:rsidRPr="003E0E9F">
        <w:rPr>
          <w:spacing w:val="-6"/>
        </w:rPr>
        <w:t>s</w:t>
      </w:r>
      <w:r w:rsidRPr="003E0E9F">
        <w:rPr>
          <w:spacing w:val="1"/>
        </w:rPr>
        <w:t>ponsor</w:t>
      </w:r>
      <w:r w:rsidRPr="003E0E9F">
        <w:rPr>
          <w:spacing w:val="-6"/>
        </w:rPr>
        <w:t xml:space="preserve"> </w:t>
      </w:r>
      <w:r w:rsidR="00723D8C" w:rsidRPr="003E0E9F">
        <w:rPr>
          <w:spacing w:val="-6"/>
        </w:rPr>
        <w:t>p</w:t>
      </w:r>
      <w:r w:rsidRPr="003E0E9F">
        <w:t>ayment</w:t>
      </w:r>
      <w:r w:rsidRPr="003E0E9F">
        <w:rPr>
          <w:spacing w:val="2"/>
        </w:rPr>
        <w:t xml:space="preserve"> </w:t>
      </w:r>
      <w:r w:rsidR="00723D8C" w:rsidRPr="003E0E9F">
        <w:rPr>
          <w:spacing w:val="-1"/>
        </w:rPr>
        <w:t>l</w:t>
      </w:r>
      <w:r w:rsidRPr="003E0E9F">
        <w:rPr>
          <w:spacing w:val="-1"/>
        </w:rPr>
        <w:t>etter</w:t>
      </w:r>
      <w:r w:rsidRPr="003E0E9F">
        <w:rPr>
          <w:spacing w:val="-6"/>
        </w:rPr>
        <w:t xml:space="preserve"> </w:t>
      </w:r>
      <w:r w:rsidRPr="003E0E9F">
        <w:rPr>
          <w:spacing w:val="2"/>
        </w:rPr>
        <w:t>with</w:t>
      </w:r>
      <w:r w:rsidRPr="003E0E9F">
        <w:t xml:space="preserve"> </w:t>
      </w:r>
      <w:r w:rsidR="009606C7" w:rsidRPr="003E0E9F">
        <w:t xml:space="preserve">the </w:t>
      </w:r>
      <w:r w:rsidRPr="003E0E9F">
        <w:t>Responsible</w:t>
      </w:r>
      <w:r w:rsidRPr="003E0E9F">
        <w:rPr>
          <w:spacing w:val="-9"/>
        </w:rPr>
        <w:t xml:space="preserve"> </w:t>
      </w:r>
      <w:r w:rsidRPr="003E0E9F">
        <w:t>Parties;</w:t>
      </w:r>
    </w:p>
    <w:p w14:paraId="67FE51D8" w14:textId="77777777" w:rsidR="00497A10" w:rsidRPr="003E0E9F" w:rsidRDefault="00497A10" w:rsidP="00D52808">
      <w:pPr>
        <w:ind w:right="540"/>
        <w:jc w:val="both"/>
        <w:rPr>
          <w:rFonts w:ascii="Times New Roman" w:eastAsia="Times New Roman" w:hAnsi="Times New Roman" w:cs="Times New Roman"/>
          <w:sz w:val="24"/>
          <w:szCs w:val="24"/>
        </w:rPr>
      </w:pPr>
    </w:p>
    <w:p w14:paraId="2296C455" w14:textId="16A6AAA3" w:rsidR="00497A10" w:rsidRPr="003E0E9F" w:rsidRDefault="00DD518D" w:rsidP="00D52808">
      <w:pPr>
        <w:pStyle w:val="BodyText"/>
        <w:numPr>
          <w:ilvl w:val="0"/>
          <w:numId w:val="2"/>
        </w:numPr>
        <w:tabs>
          <w:tab w:val="left" w:pos="1180"/>
        </w:tabs>
        <w:ind w:right="540"/>
        <w:jc w:val="both"/>
      </w:pPr>
      <w:r w:rsidRPr="003E0E9F">
        <w:t>it shall not seek reimbursement</w:t>
      </w:r>
      <w:r w:rsidRPr="003E0E9F">
        <w:rPr>
          <w:spacing w:val="2"/>
        </w:rPr>
        <w:t xml:space="preserve"> </w:t>
      </w:r>
      <w:r w:rsidRPr="003E0E9F">
        <w:t xml:space="preserve">from </w:t>
      </w:r>
      <w:r w:rsidR="00256CA5" w:rsidRPr="003E0E9F">
        <w:t>the United States</w:t>
      </w:r>
      <w:r w:rsidR="00912060" w:rsidRPr="003E0E9F">
        <w:t xml:space="preserve"> of America, its departments or</w:t>
      </w:r>
      <w:r w:rsidR="00256CA5" w:rsidRPr="003E0E9F">
        <w:t xml:space="preserve"> agencies</w:t>
      </w:r>
      <w:r w:rsidR="00DF4B4C" w:rsidRPr="003E0E9F">
        <w:t>,</w:t>
      </w:r>
      <w:r w:rsidR="00256CA5" w:rsidRPr="003E0E9F">
        <w:t xml:space="preserve"> </w:t>
      </w:r>
      <w:r w:rsidR="00256504" w:rsidRPr="003E0E9F">
        <w:t xml:space="preserve">including </w:t>
      </w:r>
      <w:r w:rsidR="00E94C45" w:rsidRPr="003E0E9F">
        <w:t>DOT</w:t>
      </w:r>
      <w:r w:rsidRPr="003E0E9F">
        <w:rPr>
          <w:spacing w:val="-1"/>
        </w:rPr>
        <w:t xml:space="preserve"> </w:t>
      </w:r>
      <w:r w:rsidR="0004477D" w:rsidRPr="003E0E9F">
        <w:rPr>
          <w:spacing w:val="-1"/>
        </w:rPr>
        <w:t xml:space="preserve">and </w:t>
      </w:r>
      <w:r w:rsidR="00723D8C" w:rsidRPr="003E0E9F">
        <w:rPr>
          <w:spacing w:val="-1"/>
        </w:rPr>
        <w:t>the Bureau</w:t>
      </w:r>
      <w:r w:rsidR="00912060" w:rsidRPr="003E0E9F">
        <w:rPr>
          <w:spacing w:val="-1"/>
        </w:rPr>
        <w:t>, or any of their employees or agents</w:t>
      </w:r>
      <w:r w:rsidR="00DF4B4C" w:rsidRPr="003E0E9F">
        <w:rPr>
          <w:spacing w:val="-1"/>
        </w:rPr>
        <w:t xml:space="preserve"> </w:t>
      </w:r>
      <w:r w:rsidR="00DF4B4C" w:rsidRPr="003E0E9F">
        <w:t>(the “</w:t>
      </w:r>
      <w:r w:rsidR="00DF4B4C" w:rsidRPr="003E0E9F">
        <w:rPr>
          <w:i/>
          <w:u w:val="single"/>
        </w:rPr>
        <w:t>Government</w:t>
      </w:r>
      <w:r w:rsidR="00DF4B4C" w:rsidRPr="003E0E9F">
        <w:t>”)</w:t>
      </w:r>
      <w:r w:rsidR="00256504" w:rsidRPr="003E0E9F">
        <w:rPr>
          <w:spacing w:val="-1"/>
        </w:rPr>
        <w:t>,</w:t>
      </w:r>
      <w:r w:rsidR="00723D8C" w:rsidRPr="003E0E9F">
        <w:rPr>
          <w:spacing w:val="-1"/>
        </w:rPr>
        <w:t xml:space="preserve"> </w:t>
      </w:r>
      <w:r w:rsidRPr="003E0E9F">
        <w:t>for</w:t>
      </w:r>
      <w:r w:rsidRPr="003E0E9F">
        <w:rPr>
          <w:spacing w:val="-4"/>
        </w:rPr>
        <w:t xml:space="preserve"> </w:t>
      </w:r>
      <w:r w:rsidR="0061332A" w:rsidRPr="003E0E9F">
        <w:rPr>
          <w:spacing w:val="-4"/>
        </w:rPr>
        <w:t xml:space="preserve">any </w:t>
      </w:r>
      <w:r w:rsidRPr="003E0E9F">
        <w:rPr>
          <w:spacing w:val="-1"/>
        </w:rPr>
        <w:t>fees</w:t>
      </w:r>
      <w:r w:rsidRPr="003E0E9F">
        <w:rPr>
          <w:spacing w:val="2"/>
        </w:rPr>
        <w:t xml:space="preserve"> </w:t>
      </w:r>
      <w:r w:rsidRPr="003E0E9F">
        <w:t>and expenses</w:t>
      </w:r>
      <w:r w:rsidR="000C6471" w:rsidRPr="003E0E9F">
        <w:t xml:space="preserve"> </w:t>
      </w:r>
      <w:r w:rsidR="000C6471" w:rsidRPr="003E0E9F">
        <w:rPr>
          <w:spacing w:val="1"/>
        </w:rPr>
        <w:t>of</w:t>
      </w:r>
      <w:r w:rsidR="000C6471" w:rsidRPr="003E0E9F">
        <w:rPr>
          <w:spacing w:val="-1"/>
        </w:rPr>
        <w:t xml:space="preserve"> the </w:t>
      </w:r>
      <w:r w:rsidR="000C6471" w:rsidRPr="003E0E9F">
        <w:t>DOT</w:t>
      </w:r>
      <w:r w:rsidR="000C6471" w:rsidRPr="003E0E9F">
        <w:rPr>
          <w:spacing w:val="-3"/>
        </w:rPr>
        <w:t xml:space="preserve"> </w:t>
      </w:r>
      <w:r w:rsidR="000C6471" w:rsidRPr="003E0E9F">
        <w:t>Counsel</w:t>
      </w:r>
      <w:r w:rsidR="00723D8C" w:rsidRPr="003E0E9F">
        <w:t>,</w:t>
      </w:r>
      <w:r w:rsidRPr="003E0E9F">
        <w:t xml:space="preserve"> </w:t>
      </w:r>
      <w:r w:rsidR="00723D8C" w:rsidRPr="003E0E9F">
        <w:t xml:space="preserve">and </w:t>
      </w:r>
      <w:r w:rsidR="0061332A" w:rsidRPr="003E0E9F">
        <w:rPr>
          <w:spacing w:val="-1"/>
        </w:rPr>
        <w:t xml:space="preserve">the </w:t>
      </w:r>
      <w:r w:rsidR="00256CA5" w:rsidRPr="003E0E9F">
        <w:t xml:space="preserve">Government </w:t>
      </w:r>
      <w:r w:rsidRPr="003E0E9F">
        <w:t>shall</w:t>
      </w:r>
      <w:r w:rsidR="00912060" w:rsidRPr="003E0E9F">
        <w:t xml:space="preserve"> not</w:t>
      </w:r>
      <w:r w:rsidRPr="003E0E9F">
        <w:t xml:space="preserve"> be</w:t>
      </w:r>
      <w:r w:rsidRPr="003E0E9F">
        <w:rPr>
          <w:spacing w:val="-1"/>
        </w:rPr>
        <w:t xml:space="preserve"> </w:t>
      </w:r>
      <w:r w:rsidRPr="003E0E9F">
        <w:t>liab</w:t>
      </w:r>
      <w:r w:rsidR="00723D8C" w:rsidRPr="003E0E9F">
        <w:t>le</w:t>
      </w:r>
      <w:r w:rsidRPr="003E0E9F">
        <w:rPr>
          <w:spacing w:val="-12"/>
        </w:rPr>
        <w:t xml:space="preserve"> </w:t>
      </w:r>
      <w:r w:rsidRPr="003E0E9F">
        <w:rPr>
          <w:spacing w:val="1"/>
        </w:rPr>
        <w:t>to</w:t>
      </w:r>
      <w:r w:rsidRPr="003E0E9F">
        <w:t xml:space="preserve"> </w:t>
      </w:r>
      <w:r w:rsidR="009606C7" w:rsidRPr="003E0E9F">
        <w:t xml:space="preserve">the </w:t>
      </w:r>
      <w:r w:rsidRPr="003E0E9F">
        <w:t>Responsible</w:t>
      </w:r>
      <w:r w:rsidRPr="003E0E9F">
        <w:rPr>
          <w:spacing w:val="-1"/>
        </w:rPr>
        <w:t xml:space="preserve"> </w:t>
      </w:r>
      <w:r w:rsidRPr="003E0E9F">
        <w:t xml:space="preserve">Parties, </w:t>
      </w:r>
      <w:r w:rsidR="009606C7" w:rsidRPr="003E0E9F">
        <w:t xml:space="preserve">the </w:t>
      </w:r>
      <w:r w:rsidR="00E94C45" w:rsidRPr="003E0E9F">
        <w:t>DOT</w:t>
      </w:r>
      <w:r w:rsidRPr="003E0E9F">
        <w:rPr>
          <w:spacing w:val="-1"/>
        </w:rPr>
        <w:t xml:space="preserve"> </w:t>
      </w:r>
      <w:r w:rsidRPr="003E0E9F">
        <w:t>Counsel</w:t>
      </w:r>
      <w:r w:rsidRPr="003E0E9F">
        <w:rPr>
          <w:spacing w:val="-2"/>
        </w:rPr>
        <w:t xml:space="preserve"> </w:t>
      </w:r>
      <w:r w:rsidRPr="003E0E9F">
        <w:rPr>
          <w:spacing w:val="1"/>
        </w:rPr>
        <w:t>or</w:t>
      </w:r>
      <w:r w:rsidRPr="003E0E9F">
        <w:rPr>
          <w:spacing w:val="-4"/>
        </w:rPr>
        <w:t xml:space="preserve"> </w:t>
      </w:r>
      <w:r w:rsidRPr="003E0E9F">
        <w:rPr>
          <w:spacing w:val="2"/>
        </w:rPr>
        <w:t>any</w:t>
      </w:r>
      <w:r w:rsidRPr="003E0E9F">
        <w:rPr>
          <w:spacing w:val="-10"/>
        </w:rPr>
        <w:t xml:space="preserve"> </w:t>
      </w:r>
      <w:r w:rsidRPr="003E0E9F">
        <w:t>other</w:t>
      </w:r>
      <w:r w:rsidRPr="003E0E9F">
        <w:rPr>
          <w:spacing w:val="-1"/>
        </w:rPr>
        <w:t xml:space="preserve"> </w:t>
      </w:r>
      <w:r w:rsidRPr="003E0E9F">
        <w:t xml:space="preserve">person </w:t>
      </w:r>
      <w:r w:rsidRPr="003E0E9F">
        <w:rPr>
          <w:spacing w:val="1"/>
        </w:rPr>
        <w:t>for</w:t>
      </w:r>
      <w:r w:rsidR="00723D8C" w:rsidRPr="003E0E9F">
        <w:rPr>
          <w:spacing w:val="66"/>
        </w:rPr>
        <w:t xml:space="preserve"> </w:t>
      </w:r>
      <w:r w:rsidRPr="003E0E9F">
        <w:t>such</w:t>
      </w:r>
      <w:r w:rsidRPr="003E0E9F">
        <w:rPr>
          <w:spacing w:val="-3"/>
        </w:rPr>
        <w:t xml:space="preserve"> </w:t>
      </w:r>
      <w:r w:rsidRPr="003E0E9F">
        <w:rPr>
          <w:spacing w:val="-1"/>
        </w:rPr>
        <w:t>fees</w:t>
      </w:r>
      <w:r w:rsidRPr="003E0E9F">
        <w:t xml:space="preserve"> and expenses;</w:t>
      </w:r>
    </w:p>
    <w:p w14:paraId="0CF6A3D5" w14:textId="77777777" w:rsidR="00497A10" w:rsidRPr="003E0E9F" w:rsidRDefault="00497A10" w:rsidP="00D52808">
      <w:pPr>
        <w:ind w:right="540"/>
        <w:jc w:val="both"/>
        <w:rPr>
          <w:rFonts w:ascii="Times New Roman" w:eastAsia="Times New Roman" w:hAnsi="Times New Roman" w:cs="Times New Roman"/>
          <w:sz w:val="24"/>
          <w:szCs w:val="24"/>
        </w:rPr>
      </w:pPr>
    </w:p>
    <w:p w14:paraId="6CF7E9A2" w14:textId="648B1D55" w:rsidR="00497A10" w:rsidRPr="003E0E9F" w:rsidRDefault="00111376" w:rsidP="00D52808">
      <w:pPr>
        <w:pStyle w:val="BodyText"/>
        <w:numPr>
          <w:ilvl w:val="0"/>
          <w:numId w:val="2"/>
        </w:numPr>
        <w:tabs>
          <w:tab w:val="left" w:pos="1180"/>
        </w:tabs>
        <w:ind w:right="540"/>
        <w:jc w:val="both"/>
      </w:pPr>
      <w:r w:rsidRPr="003E0E9F">
        <w:rPr>
          <w:spacing w:val="-1"/>
        </w:rPr>
        <w:t xml:space="preserve">it shall pay </w:t>
      </w:r>
      <w:r w:rsidR="00DD518D" w:rsidRPr="003E0E9F">
        <w:rPr>
          <w:spacing w:val="-1"/>
        </w:rPr>
        <w:t>all</w:t>
      </w:r>
      <w:r w:rsidR="00DD518D" w:rsidRPr="003E0E9F">
        <w:t xml:space="preserve"> </w:t>
      </w:r>
      <w:r w:rsidR="00DD518D" w:rsidRPr="003E0E9F">
        <w:rPr>
          <w:spacing w:val="-1"/>
        </w:rPr>
        <w:t>fees</w:t>
      </w:r>
      <w:r w:rsidR="00DD518D" w:rsidRPr="003E0E9F">
        <w:rPr>
          <w:spacing w:val="2"/>
        </w:rPr>
        <w:t xml:space="preserve"> </w:t>
      </w:r>
      <w:r w:rsidR="00DD518D" w:rsidRPr="003E0E9F">
        <w:rPr>
          <w:spacing w:val="-1"/>
        </w:rPr>
        <w:t>and</w:t>
      </w:r>
      <w:r w:rsidR="00DD518D" w:rsidRPr="003E0E9F">
        <w:rPr>
          <w:spacing w:val="2"/>
        </w:rPr>
        <w:t xml:space="preserve"> </w:t>
      </w:r>
      <w:r w:rsidR="00DD518D" w:rsidRPr="003E0E9F">
        <w:t xml:space="preserve">expenses charged </w:t>
      </w:r>
      <w:r w:rsidR="00DD518D" w:rsidRPr="003E0E9F">
        <w:rPr>
          <w:spacing w:val="3"/>
        </w:rPr>
        <w:t>by</w:t>
      </w:r>
      <w:r w:rsidR="00DD518D" w:rsidRPr="003E0E9F">
        <w:rPr>
          <w:spacing w:val="-5"/>
        </w:rPr>
        <w:t xml:space="preserve"> </w:t>
      </w:r>
      <w:r w:rsidR="009606C7" w:rsidRPr="003E0E9F">
        <w:rPr>
          <w:spacing w:val="-5"/>
        </w:rPr>
        <w:t xml:space="preserve">the </w:t>
      </w:r>
      <w:r w:rsidR="00E94C45" w:rsidRPr="003E0E9F">
        <w:t>DOT</w:t>
      </w:r>
      <w:r w:rsidR="00DD518D" w:rsidRPr="003E0E9F">
        <w:rPr>
          <w:spacing w:val="-1"/>
        </w:rPr>
        <w:t xml:space="preserve"> </w:t>
      </w:r>
      <w:r w:rsidR="00DD518D" w:rsidRPr="003E0E9F">
        <w:t xml:space="preserve">Counsel </w:t>
      </w:r>
      <w:r w:rsidR="00272386" w:rsidRPr="003E0E9F">
        <w:rPr>
          <w:spacing w:val="-3"/>
        </w:rPr>
        <w:t xml:space="preserve">(a) </w:t>
      </w:r>
      <w:r w:rsidR="00DD518D" w:rsidRPr="003E0E9F">
        <w:rPr>
          <w:spacing w:val="2"/>
        </w:rPr>
        <w:t>promptly</w:t>
      </w:r>
      <w:r w:rsidR="00DD518D" w:rsidRPr="003E0E9F">
        <w:rPr>
          <w:spacing w:val="-10"/>
        </w:rPr>
        <w:t xml:space="preserve"> </w:t>
      </w:r>
      <w:r w:rsidR="00DD518D" w:rsidRPr="003E0E9F">
        <w:t xml:space="preserve">(and, in </w:t>
      </w:r>
      <w:r w:rsidR="00DD518D" w:rsidRPr="003E0E9F">
        <w:rPr>
          <w:spacing w:val="1"/>
        </w:rPr>
        <w:t>any</w:t>
      </w:r>
      <w:r w:rsidR="00DD518D" w:rsidRPr="003E0E9F">
        <w:rPr>
          <w:spacing w:val="52"/>
        </w:rPr>
        <w:t xml:space="preserve"> </w:t>
      </w:r>
      <w:r w:rsidR="00723D8C" w:rsidRPr="003E0E9F">
        <w:t>event, no later</w:t>
      </w:r>
      <w:r w:rsidR="00DD518D" w:rsidRPr="003E0E9F">
        <w:t xml:space="preserve"> than </w:t>
      </w:r>
      <w:r w:rsidR="007A0A85" w:rsidRPr="003E0E9F">
        <w:t>[</w:t>
      </w:r>
      <w:r w:rsidR="00DD518D" w:rsidRPr="003E0E9F">
        <w:rPr>
          <w:spacing w:val="1"/>
        </w:rPr>
        <w:t>30</w:t>
      </w:r>
      <w:r w:rsidR="00DD518D" w:rsidRPr="003E0E9F">
        <w:t xml:space="preserve"> </w:t>
      </w:r>
      <w:r w:rsidR="00723D8C" w:rsidRPr="003E0E9F">
        <w:t>d</w:t>
      </w:r>
      <w:r w:rsidR="00DD518D" w:rsidRPr="003E0E9F">
        <w:rPr>
          <w:spacing w:val="-1"/>
        </w:rPr>
        <w:t>ays</w:t>
      </w:r>
      <w:r w:rsidR="007A0A85" w:rsidRPr="003E0E9F">
        <w:rPr>
          <w:spacing w:val="-1"/>
        </w:rPr>
        <w:t>]</w:t>
      </w:r>
      <w:r w:rsidR="00DD518D" w:rsidRPr="003E0E9F">
        <w:rPr>
          <w:spacing w:val="2"/>
        </w:rPr>
        <w:t xml:space="preserve"> </w:t>
      </w:r>
      <w:r w:rsidR="00DD518D" w:rsidRPr="003E0E9F">
        <w:t>after</w:t>
      </w:r>
      <w:r w:rsidR="00DD518D" w:rsidRPr="003E0E9F">
        <w:rPr>
          <w:spacing w:val="-1"/>
        </w:rPr>
        <w:t xml:space="preserve"> </w:t>
      </w:r>
      <w:r w:rsidR="00DD518D" w:rsidRPr="003E0E9F">
        <w:t>receipt</w:t>
      </w:r>
      <w:r w:rsidR="00DD518D" w:rsidRPr="003E0E9F">
        <w:rPr>
          <w:spacing w:val="2"/>
        </w:rPr>
        <w:t xml:space="preserve"> </w:t>
      </w:r>
      <w:r w:rsidR="00DD518D" w:rsidRPr="003E0E9F">
        <w:t>of</w:t>
      </w:r>
      <w:r w:rsidR="00DD518D" w:rsidRPr="003E0E9F">
        <w:rPr>
          <w:spacing w:val="-1"/>
        </w:rPr>
        <w:t xml:space="preserve"> </w:t>
      </w:r>
      <w:r w:rsidR="00272386" w:rsidRPr="003E0E9F">
        <w:t>each</w:t>
      </w:r>
      <w:r w:rsidR="00DD518D" w:rsidRPr="003E0E9F">
        <w:t xml:space="preserve"> invoice</w:t>
      </w:r>
      <w:r w:rsidR="00723D8C" w:rsidRPr="003E0E9F">
        <w:t xml:space="preserve"> by the Responsible Parties</w:t>
      </w:r>
      <w:r w:rsidR="00C72968" w:rsidRPr="003E0E9F">
        <w:t xml:space="preserve"> from the DOT Counsel</w:t>
      </w:r>
      <w:r w:rsidR="00DD518D" w:rsidRPr="003E0E9F">
        <w:t>)</w:t>
      </w:r>
      <w:r w:rsidR="00272386" w:rsidRPr="003E0E9F">
        <w:t>, (b) in U.S. dollars in immediately available funds in [New York, NY], and (c) without any deduction or withholding</w:t>
      </w:r>
      <w:r w:rsidR="00DD518D" w:rsidRPr="003E0E9F">
        <w:t>;</w:t>
      </w:r>
    </w:p>
    <w:p w14:paraId="7DCAE216" w14:textId="77777777" w:rsidR="00497A10" w:rsidRPr="003E0E9F" w:rsidRDefault="00497A10" w:rsidP="00D52808">
      <w:pPr>
        <w:ind w:right="540"/>
        <w:jc w:val="both"/>
        <w:rPr>
          <w:rFonts w:ascii="Times New Roman" w:eastAsia="Times New Roman" w:hAnsi="Times New Roman" w:cs="Times New Roman"/>
          <w:sz w:val="24"/>
          <w:szCs w:val="24"/>
        </w:rPr>
      </w:pPr>
    </w:p>
    <w:p w14:paraId="6B50581B" w14:textId="47574454" w:rsidR="00497A10" w:rsidRPr="003E0E9F" w:rsidRDefault="00DD518D" w:rsidP="00D52808">
      <w:pPr>
        <w:pStyle w:val="BodyText"/>
        <w:numPr>
          <w:ilvl w:val="0"/>
          <w:numId w:val="2"/>
        </w:numPr>
        <w:tabs>
          <w:tab w:val="left" w:pos="1180"/>
        </w:tabs>
        <w:ind w:right="540"/>
        <w:jc w:val="both"/>
      </w:pPr>
      <w:r w:rsidRPr="003E0E9F">
        <w:t>the</w:t>
      </w:r>
      <w:r w:rsidRPr="003E0E9F">
        <w:rPr>
          <w:spacing w:val="8"/>
        </w:rPr>
        <w:t xml:space="preserve"> </w:t>
      </w:r>
      <w:r w:rsidRPr="003E0E9F">
        <w:t>correctness</w:t>
      </w:r>
      <w:r w:rsidR="00032D9F" w:rsidRPr="003E0E9F">
        <w:t>,</w:t>
      </w:r>
      <w:r w:rsidRPr="003E0E9F">
        <w:rPr>
          <w:spacing w:val="12"/>
        </w:rPr>
        <w:t xml:space="preserve"> </w:t>
      </w:r>
      <w:r w:rsidRPr="003E0E9F">
        <w:t>completeness</w:t>
      </w:r>
      <w:r w:rsidR="00032D9F" w:rsidRPr="003E0E9F">
        <w:t xml:space="preserve"> and</w:t>
      </w:r>
      <w:r w:rsidRPr="003E0E9F">
        <w:rPr>
          <w:spacing w:val="9"/>
        </w:rPr>
        <w:t xml:space="preserve"> </w:t>
      </w:r>
      <w:r w:rsidR="00032D9F" w:rsidRPr="003E0E9F">
        <w:rPr>
          <w:spacing w:val="-1"/>
        </w:rPr>
        <w:t>reasonableness</w:t>
      </w:r>
      <w:r w:rsidR="00032D9F" w:rsidRPr="003E0E9F">
        <w:rPr>
          <w:spacing w:val="1"/>
        </w:rPr>
        <w:t xml:space="preserve"> </w:t>
      </w:r>
      <w:r w:rsidRPr="003E0E9F">
        <w:rPr>
          <w:spacing w:val="1"/>
        </w:rPr>
        <w:t>of</w:t>
      </w:r>
      <w:r w:rsidRPr="003E0E9F">
        <w:rPr>
          <w:spacing w:val="6"/>
        </w:rPr>
        <w:t xml:space="preserve"> </w:t>
      </w:r>
      <w:r w:rsidRPr="003E0E9F">
        <w:t>the</w:t>
      </w:r>
      <w:r w:rsidRPr="003E0E9F">
        <w:rPr>
          <w:spacing w:val="8"/>
        </w:rPr>
        <w:t xml:space="preserve"> </w:t>
      </w:r>
      <w:r w:rsidRPr="003E0E9F">
        <w:rPr>
          <w:spacing w:val="-1"/>
        </w:rPr>
        <w:t>fees</w:t>
      </w:r>
      <w:r w:rsidRPr="003E0E9F">
        <w:rPr>
          <w:spacing w:val="9"/>
        </w:rPr>
        <w:t xml:space="preserve"> </w:t>
      </w:r>
      <w:r w:rsidRPr="003E0E9F">
        <w:t>and</w:t>
      </w:r>
      <w:r w:rsidRPr="003E0E9F">
        <w:rPr>
          <w:spacing w:val="9"/>
        </w:rPr>
        <w:t xml:space="preserve"> </w:t>
      </w:r>
      <w:r w:rsidRPr="003E0E9F">
        <w:t>expenses</w:t>
      </w:r>
      <w:r w:rsidRPr="003E0E9F">
        <w:rPr>
          <w:spacing w:val="7"/>
        </w:rPr>
        <w:t xml:space="preserve"> </w:t>
      </w:r>
      <w:r w:rsidRPr="003E0E9F">
        <w:t>invoiced</w:t>
      </w:r>
      <w:r w:rsidRPr="003E0E9F">
        <w:rPr>
          <w:spacing w:val="9"/>
        </w:rPr>
        <w:t xml:space="preserve"> </w:t>
      </w:r>
      <w:r w:rsidRPr="003E0E9F">
        <w:rPr>
          <w:spacing w:val="2"/>
        </w:rPr>
        <w:t>by</w:t>
      </w:r>
      <w:r w:rsidRPr="003E0E9F">
        <w:t xml:space="preserve"> </w:t>
      </w:r>
      <w:r w:rsidR="009606C7" w:rsidRPr="003E0E9F">
        <w:t xml:space="preserve">the </w:t>
      </w:r>
      <w:r w:rsidR="00E94C45" w:rsidRPr="003E0E9F">
        <w:rPr>
          <w:spacing w:val="2"/>
        </w:rPr>
        <w:t>DOT</w:t>
      </w:r>
      <w:r w:rsidRPr="003E0E9F">
        <w:rPr>
          <w:spacing w:val="53"/>
        </w:rPr>
        <w:t xml:space="preserve"> </w:t>
      </w:r>
      <w:r w:rsidRPr="003E0E9F">
        <w:t>Counsel</w:t>
      </w:r>
      <w:r w:rsidRPr="003E0E9F">
        <w:rPr>
          <w:spacing w:val="12"/>
        </w:rPr>
        <w:t xml:space="preserve"> </w:t>
      </w:r>
      <w:r w:rsidRPr="003E0E9F">
        <w:t>shall</w:t>
      </w:r>
      <w:r w:rsidRPr="003E0E9F">
        <w:rPr>
          <w:spacing w:val="12"/>
        </w:rPr>
        <w:t xml:space="preserve"> </w:t>
      </w:r>
      <w:r w:rsidRPr="003E0E9F">
        <w:rPr>
          <w:spacing w:val="1"/>
        </w:rPr>
        <w:t>be</w:t>
      </w:r>
      <w:r w:rsidRPr="003E0E9F">
        <w:rPr>
          <w:spacing w:val="13"/>
        </w:rPr>
        <w:t xml:space="preserve"> </w:t>
      </w:r>
      <w:r w:rsidRPr="003E0E9F">
        <w:t>reviewed</w:t>
      </w:r>
      <w:r w:rsidRPr="003E0E9F">
        <w:rPr>
          <w:spacing w:val="14"/>
        </w:rPr>
        <w:t xml:space="preserve"> </w:t>
      </w:r>
      <w:r w:rsidRPr="003E0E9F">
        <w:rPr>
          <w:spacing w:val="3"/>
        </w:rPr>
        <w:t>by</w:t>
      </w:r>
      <w:r w:rsidRPr="003E0E9F">
        <w:rPr>
          <w:spacing w:val="4"/>
        </w:rPr>
        <w:t xml:space="preserve"> </w:t>
      </w:r>
      <w:r w:rsidR="00E94C45" w:rsidRPr="003E0E9F">
        <w:t>DOT</w:t>
      </w:r>
      <w:r w:rsidRPr="003E0E9F">
        <w:rPr>
          <w:spacing w:val="11"/>
        </w:rPr>
        <w:t xml:space="preserve"> </w:t>
      </w:r>
      <w:r w:rsidRPr="003E0E9F">
        <w:t>through</w:t>
      </w:r>
      <w:r w:rsidRPr="003E0E9F">
        <w:rPr>
          <w:spacing w:val="14"/>
        </w:rPr>
        <w:t xml:space="preserve"> </w:t>
      </w:r>
      <w:r w:rsidRPr="003E0E9F">
        <w:t>the</w:t>
      </w:r>
      <w:r w:rsidRPr="003E0E9F">
        <w:rPr>
          <w:spacing w:val="15"/>
        </w:rPr>
        <w:t xml:space="preserve"> </w:t>
      </w:r>
      <w:r w:rsidRPr="003E0E9F">
        <w:t>statements</w:t>
      </w:r>
      <w:r w:rsidRPr="003E0E9F">
        <w:rPr>
          <w:spacing w:val="17"/>
        </w:rPr>
        <w:t xml:space="preserve"> </w:t>
      </w:r>
      <w:r w:rsidRPr="003E0E9F">
        <w:t>submitted</w:t>
      </w:r>
      <w:r w:rsidRPr="003E0E9F">
        <w:rPr>
          <w:spacing w:val="12"/>
        </w:rPr>
        <w:t xml:space="preserve"> </w:t>
      </w:r>
      <w:r w:rsidRPr="003E0E9F">
        <w:rPr>
          <w:spacing w:val="1"/>
        </w:rPr>
        <w:t>to</w:t>
      </w:r>
      <w:r w:rsidRPr="003E0E9F">
        <w:rPr>
          <w:spacing w:val="16"/>
        </w:rPr>
        <w:t xml:space="preserve"> </w:t>
      </w:r>
      <w:r w:rsidRPr="003E0E9F">
        <w:rPr>
          <w:spacing w:val="-1"/>
        </w:rPr>
        <w:t>and</w:t>
      </w:r>
      <w:r w:rsidRPr="003E0E9F">
        <w:rPr>
          <w:spacing w:val="54"/>
        </w:rPr>
        <w:t xml:space="preserve"> </w:t>
      </w:r>
      <w:r w:rsidRPr="003E0E9F">
        <w:t>verified</w:t>
      </w:r>
      <w:r w:rsidRPr="003E0E9F">
        <w:rPr>
          <w:spacing w:val="-3"/>
        </w:rPr>
        <w:t xml:space="preserve"> </w:t>
      </w:r>
      <w:r w:rsidRPr="003E0E9F">
        <w:rPr>
          <w:spacing w:val="3"/>
        </w:rPr>
        <w:t>by</w:t>
      </w:r>
      <w:r w:rsidRPr="003E0E9F">
        <w:rPr>
          <w:spacing w:val="-10"/>
        </w:rPr>
        <w:t xml:space="preserve"> </w:t>
      </w:r>
      <w:r w:rsidR="00E94C45" w:rsidRPr="003E0E9F">
        <w:rPr>
          <w:spacing w:val="-1"/>
        </w:rPr>
        <w:t>DOT</w:t>
      </w:r>
      <w:r w:rsidRPr="003E0E9F">
        <w:rPr>
          <w:spacing w:val="-1"/>
        </w:rPr>
        <w:t>;</w:t>
      </w:r>
      <w:r w:rsidRPr="003E0E9F">
        <w:rPr>
          <w:spacing w:val="2"/>
        </w:rPr>
        <w:t xml:space="preserve"> </w:t>
      </w:r>
      <w:r w:rsidRPr="003E0E9F">
        <w:t>and</w:t>
      </w:r>
    </w:p>
    <w:p w14:paraId="0450F63A" w14:textId="77777777" w:rsidR="00497A10" w:rsidRPr="003E0E9F" w:rsidRDefault="00497A10" w:rsidP="00D52808">
      <w:pPr>
        <w:ind w:right="540"/>
        <w:jc w:val="both"/>
        <w:rPr>
          <w:rFonts w:ascii="Times New Roman" w:eastAsia="Times New Roman" w:hAnsi="Times New Roman" w:cs="Times New Roman"/>
          <w:sz w:val="24"/>
          <w:szCs w:val="24"/>
        </w:rPr>
      </w:pPr>
    </w:p>
    <w:p w14:paraId="3102D0A2" w14:textId="43D630DD" w:rsidR="00497A10" w:rsidRPr="003E0E9F" w:rsidRDefault="00DD518D" w:rsidP="00D52808">
      <w:pPr>
        <w:pStyle w:val="BodyText"/>
        <w:numPr>
          <w:ilvl w:val="0"/>
          <w:numId w:val="2"/>
        </w:numPr>
        <w:tabs>
          <w:tab w:val="left" w:pos="1180"/>
        </w:tabs>
        <w:ind w:right="540"/>
        <w:jc w:val="both"/>
      </w:pPr>
      <w:r w:rsidRPr="003E0E9F">
        <w:t>upon a</w:t>
      </w:r>
      <w:r w:rsidRPr="003E0E9F">
        <w:rPr>
          <w:spacing w:val="-1"/>
        </w:rPr>
        <w:t xml:space="preserve"> </w:t>
      </w:r>
      <w:r w:rsidRPr="003E0E9F">
        <w:t>failure</w:t>
      </w:r>
      <w:r w:rsidRPr="003E0E9F">
        <w:rPr>
          <w:spacing w:val="-1"/>
        </w:rPr>
        <w:t xml:space="preserve"> </w:t>
      </w:r>
      <w:r w:rsidRPr="003E0E9F">
        <w:rPr>
          <w:spacing w:val="2"/>
        </w:rPr>
        <w:t>by</w:t>
      </w:r>
      <w:r w:rsidRPr="003E0E9F">
        <w:rPr>
          <w:spacing w:val="-8"/>
        </w:rPr>
        <w:t xml:space="preserve"> </w:t>
      </w:r>
      <w:r w:rsidRPr="003E0E9F">
        <w:t>either</w:t>
      </w:r>
      <w:r w:rsidRPr="003E0E9F">
        <w:rPr>
          <w:spacing w:val="-1"/>
        </w:rPr>
        <w:t xml:space="preserve"> </w:t>
      </w:r>
      <w:r w:rsidRPr="003E0E9F">
        <w:rPr>
          <w:spacing w:val="1"/>
        </w:rPr>
        <w:t>or</w:t>
      </w:r>
      <w:r w:rsidRPr="003E0E9F">
        <w:rPr>
          <w:spacing w:val="-1"/>
        </w:rPr>
        <w:t xml:space="preserve"> </w:t>
      </w:r>
      <w:r w:rsidRPr="003E0E9F">
        <w:t>both</w:t>
      </w:r>
      <w:r w:rsidRPr="003E0E9F">
        <w:rPr>
          <w:spacing w:val="-3"/>
        </w:rPr>
        <w:t xml:space="preserve"> </w:t>
      </w:r>
      <w:r w:rsidR="00723D8C" w:rsidRPr="003E0E9F">
        <w:rPr>
          <w:spacing w:val="-3"/>
        </w:rPr>
        <w:t xml:space="preserve">of the Responsible Parties </w:t>
      </w:r>
      <w:r w:rsidRPr="003E0E9F">
        <w:t>to</w:t>
      </w:r>
      <w:r w:rsidRPr="003E0E9F">
        <w:rPr>
          <w:spacing w:val="-5"/>
        </w:rPr>
        <w:t xml:space="preserve"> </w:t>
      </w:r>
      <w:r w:rsidRPr="003E0E9F">
        <w:t>comply</w:t>
      </w:r>
      <w:r w:rsidRPr="003E0E9F">
        <w:rPr>
          <w:spacing w:val="-17"/>
        </w:rPr>
        <w:t xml:space="preserve"> </w:t>
      </w:r>
      <w:r w:rsidRPr="003E0E9F">
        <w:rPr>
          <w:spacing w:val="-1"/>
        </w:rPr>
        <w:t>with</w:t>
      </w:r>
      <w:r w:rsidRPr="003E0E9F">
        <w:rPr>
          <w:spacing w:val="-5"/>
        </w:rPr>
        <w:t xml:space="preserve"> </w:t>
      </w:r>
      <w:r w:rsidRPr="003E0E9F">
        <w:t>the</w:t>
      </w:r>
      <w:r w:rsidRPr="003E0E9F">
        <w:rPr>
          <w:spacing w:val="-9"/>
        </w:rPr>
        <w:t xml:space="preserve"> </w:t>
      </w:r>
      <w:r w:rsidRPr="003E0E9F">
        <w:rPr>
          <w:spacing w:val="-1"/>
        </w:rPr>
        <w:t>terms</w:t>
      </w:r>
      <w:r w:rsidRPr="003E0E9F">
        <w:rPr>
          <w:spacing w:val="-5"/>
        </w:rPr>
        <w:t xml:space="preserve"> </w:t>
      </w:r>
      <w:r w:rsidRPr="003E0E9F">
        <w:rPr>
          <w:spacing w:val="-2"/>
        </w:rPr>
        <w:t>and</w:t>
      </w:r>
      <w:r w:rsidRPr="003E0E9F">
        <w:rPr>
          <w:spacing w:val="-5"/>
        </w:rPr>
        <w:t xml:space="preserve"> </w:t>
      </w:r>
      <w:r w:rsidRPr="003E0E9F">
        <w:rPr>
          <w:spacing w:val="-2"/>
        </w:rPr>
        <w:t>conditions</w:t>
      </w:r>
      <w:r w:rsidRPr="003E0E9F">
        <w:rPr>
          <w:spacing w:val="-3"/>
        </w:rPr>
        <w:t xml:space="preserve"> </w:t>
      </w:r>
      <w:r w:rsidRPr="003E0E9F">
        <w:t>of</w:t>
      </w:r>
      <w:r w:rsidRPr="003E0E9F">
        <w:rPr>
          <w:spacing w:val="-6"/>
        </w:rPr>
        <w:t xml:space="preserve"> </w:t>
      </w:r>
      <w:r w:rsidRPr="003E0E9F">
        <w:rPr>
          <w:spacing w:val="-1"/>
        </w:rPr>
        <w:t>this</w:t>
      </w:r>
      <w:r w:rsidRPr="003E0E9F">
        <w:rPr>
          <w:spacing w:val="69"/>
        </w:rPr>
        <w:t xml:space="preserve"> </w:t>
      </w:r>
      <w:r w:rsidRPr="003E0E9F">
        <w:t>Sponsor</w:t>
      </w:r>
      <w:r w:rsidRPr="003E0E9F">
        <w:rPr>
          <w:spacing w:val="-8"/>
        </w:rPr>
        <w:t xml:space="preserve"> </w:t>
      </w:r>
      <w:r w:rsidRPr="003E0E9F">
        <w:rPr>
          <w:spacing w:val="-2"/>
        </w:rPr>
        <w:t>Payment Letter,</w:t>
      </w:r>
      <w:r w:rsidRPr="003E0E9F">
        <w:rPr>
          <w:spacing w:val="-5"/>
        </w:rPr>
        <w:t xml:space="preserve"> </w:t>
      </w:r>
      <w:r w:rsidR="00E94C45" w:rsidRPr="003E0E9F">
        <w:rPr>
          <w:spacing w:val="-1"/>
        </w:rPr>
        <w:t>DOT</w:t>
      </w:r>
      <w:r w:rsidRPr="003E0E9F">
        <w:rPr>
          <w:spacing w:val="-1"/>
        </w:rPr>
        <w:t>,</w:t>
      </w:r>
      <w:r w:rsidRPr="003E0E9F">
        <w:rPr>
          <w:spacing w:val="-5"/>
        </w:rPr>
        <w:t xml:space="preserve"> </w:t>
      </w:r>
      <w:r w:rsidRPr="003E0E9F">
        <w:t>in</w:t>
      </w:r>
      <w:r w:rsidRPr="003E0E9F">
        <w:rPr>
          <w:spacing w:val="-8"/>
        </w:rPr>
        <w:t xml:space="preserve"> </w:t>
      </w:r>
      <w:r w:rsidRPr="003E0E9F">
        <w:t>its</w:t>
      </w:r>
      <w:r w:rsidRPr="003E0E9F">
        <w:rPr>
          <w:spacing w:val="-5"/>
        </w:rPr>
        <w:t xml:space="preserve"> </w:t>
      </w:r>
      <w:r w:rsidRPr="003E0E9F">
        <w:t>sole</w:t>
      </w:r>
      <w:r w:rsidRPr="003E0E9F">
        <w:rPr>
          <w:spacing w:val="-6"/>
        </w:rPr>
        <w:t xml:space="preserve"> </w:t>
      </w:r>
      <w:r w:rsidRPr="003E0E9F">
        <w:rPr>
          <w:spacing w:val="-2"/>
        </w:rPr>
        <w:t>discretion,</w:t>
      </w:r>
      <w:r w:rsidRPr="003E0E9F">
        <w:rPr>
          <w:spacing w:val="-5"/>
        </w:rPr>
        <w:t xml:space="preserve"> </w:t>
      </w:r>
      <w:r w:rsidRPr="003E0E9F">
        <w:t>in</w:t>
      </w:r>
      <w:r w:rsidRPr="003E0E9F">
        <w:rPr>
          <w:spacing w:val="-5"/>
        </w:rPr>
        <w:t xml:space="preserve"> </w:t>
      </w:r>
      <w:r w:rsidRPr="003E0E9F">
        <w:rPr>
          <w:spacing w:val="-2"/>
        </w:rPr>
        <w:t>addition</w:t>
      </w:r>
      <w:r w:rsidRPr="003E0E9F">
        <w:rPr>
          <w:spacing w:val="-5"/>
        </w:rPr>
        <w:t xml:space="preserve"> </w:t>
      </w:r>
      <w:r w:rsidRPr="003E0E9F">
        <w:t>to</w:t>
      </w:r>
      <w:r w:rsidRPr="003E0E9F">
        <w:rPr>
          <w:spacing w:val="-5"/>
        </w:rPr>
        <w:t xml:space="preserve"> </w:t>
      </w:r>
      <w:r w:rsidRPr="003E0E9F">
        <w:rPr>
          <w:spacing w:val="-2"/>
        </w:rPr>
        <w:t>all</w:t>
      </w:r>
      <w:r w:rsidRPr="003E0E9F">
        <w:rPr>
          <w:spacing w:val="-7"/>
        </w:rPr>
        <w:t xml:space="preserve"> </w:t>
      </w:r>
      <w:r w:rsidRPr="003E0E9F">
        <w:t>of</w:t>
      </w:r>
      <w:r w:rsidRPr="003E0E9F">
        <w:rPr>
          <w:spacing w:val="-8"/>
        </w:rPr>
        <w:t xml:space="preserve"> </w:t>
      </w:r>
      <w:r w:rsidRPr="003E0E9F">
        <w:t>its</w:t>
      </w:r>
      <w:r w:rsidRPr="003E0E9F">
        <w:rPr>
          <w:spacing w:val="-7"/>
        </w:rPr>
        <w:t xml:space="preserve"> </w:t>
      </w:r>
      <w:r w:rsidRPr="003E0E9F">
        <w:rPr>
          <w:spacing w:val="-1"/>
        </w:rPr>
        <w:t>other</w:t>
      </w:r>
      <w:r w:rsidRPr="003E0E9F">
        <w:rPr>
          <w:spacing w:val="55"/>
        </w:rPr>
        <w:t xml:space="preserve"> </w:t>
      </w:r>
      <w:r w:rsidRPr="003E0E9F">
        <w:rPr>
          <w:spacing w:val="-1"/>
        </w:rPr>
        <w:t>rights,</w:t>
      </w:r>
      <w:r w:rsidRPr="003E0E9F">
        <w:rPr>
          <w:spacing w:val="-5"/>
        </w:rPr>
        <w:t xml:space="preserve"> </w:t>
      </w:r>
      <w:r w:rsidRPr="003E0E9F">
        <w:t>may</w:t>
      </w:r>
      <w:r w:rsidRPr="003E0E9F">
        <w:rPr>
          <w:spacing w:val="-15"/>
        </w:rPr>
        <w:t xml:space="preserve"> </w:t>
      </w:r>
      <w:r w:rsidR="0064357C" w:rsidRPr="003E0E9F">
        <w:rPr>
          <w:spacing w:val="-15"/>
        </w:rPr>
        <w:t>(</w:t>
      </w:r>
      <w:r w:rsidR="00E4551A" w:rsidRPr="003E0E9F">
        <w:rPr>
          <w:spacing w:val="-15"/>
        </w:rPr>
        <w:t>a</w:t>
      </w:r>
      <w:r w:rsidR="0064357C" w:rsidRPr="003E0E9F">
        <w:rPr>
          <w:spacing w:val="-15"/>
        </w:rPr>
        <w:t xml:space="preserve">) </w:t>
      </w:r>
      <w:r w:rsidRPr="003E0E9F">
        <w:rPr>
          <w:spacing w:val="-1"/>
        </w:rPr>
        <w:t>direct</w:t>
      </w:r>
      <w:r w:rsidRPr="003E0E9F">
        <w:rPr>
          <w:spacing w:val="-5"/>
        </w:rPr>
        <w:t xml:space="preserve"> </w:t>
      </w:r>
      <w:r w:rsidR="009606C7" w:rsidRPr="003E0E9F">
        <w:rPr>
          <w:spacing w:val="-5"/>
        </w:rPr>
        <w:t xml:space="preserve">the </w:t>
      </w:r>
      <w:r w:rsidR="000C6471" w:rsidRPr="003E0E9F">
        <w:rPr>
          <w:spacing w:val="-2"/>
        </w:rPr>
        <w:t>Transaction</w:t>
      </w:r>
      <w:r w:rsidR="000C6471" w:rsidRPr="003E0E9F">
        <w:rPr>
          <w:spacing w:val="-3"/>
        </w:rPr>
        <w:t xml:space="preserve"> </w:t>
      </w:r>
      <w:r w:rsidRPr="003E0E9F">
        <w:rPr>
          <w:spacing w:val="-1"/>
        </w:rPr>
        <w:t>Counsel</w:t>
      </w:r>
      <w:r w:rsidRPr="003E0E9F">
        <w:rPr>
          <w:spacing w:val="-5"/>
        </w:rPr>
        <w:t xml:space="preserve"> </w:t>
      </w:r>
      <w:r w:rsidRPr="003E0E9F">
        <w:t>to</w:t>
      </w:r>
      <w:r w:rsidRPr="003E0E9F">
        <w:rPr>
          <w:spacing w:val="-5"/>
        </w:rPr>
        <w:t xml:space="preserve"> </w:t>
      </w:r>
      <w:r w:rsidRPr="003E0E9F">
        <w:t>stop</w:t>
      </w:r>
      <w:r w:rsidRPr="003E0E9F">
        <w:rPr>
          <w:spacing w:val="-5"/>
        </w:rPr>
        <w:t xml:space="preserve"> </w:t>
      </w:r>
      <w:r w:rsidRPr="003E0E9F">
        <w:rPr>
          <w:spacing w:val="-1"/>
        </w:rPr>
        <w:t>all</w:t>
      </w:r>
      <w:r w:rsidRPr="003E0E9F">
        <w:rPr>
          <w:spacing w:val="-5"/>
        </w:rPr>
        <w:t xml:space="preserve"> </w:t>
      </w:r>
      <w:r w:rsidRPr="003E0E9F">
        <w:rPr>
          <w:spacing w:val="-1"/>
        </w:rPr>
        <w:t>work</w:t>
      </w:r>
      <w:r w:rsidRPr="003E0E9F">
        <w:rPr>
          <w:spacing w:val="-5"/>
        </w:rPr>
        <w:t xml:space="preserve"> </w:t>
      </w:r>
      <w:r w:rsidRPr="003E0E9F">
        <w:t>on</w:t>
      </w:r>
      <w:r w:rsidRPr="003E0E9F">
        <w:rPr>
          <w:spacing w:val="-8"/>
        </w:rPr>
        <w:t xml:space="preserve"> </w:t>
      </w:r>
      <w:r w:rsidRPr="003E0E9F">
        <w:t>the</w:t>
      </w:r>
      <w:r w:rsidRPr="003E0E9F">
        <w:rPr>
          <w:spacing w:val="-9"/>
        </w:rPr>
        <w:t xml:space="preserve"> </w:t>
      </w:r>
      <w:r w:rsidR="00723D8C" w:rsidRPr="003E0E9F">
        <w:rPr>
          <w:spacing w:val="-9"/>
        </w:rPr>
        <w:t>Transaction</w:t>
      </w:r>
      <w:r w:rsidR="0064357C" w:rsidRPr="003E0E9F">
        <w:rPr>
          <w:spacing w:val="-9"/>
        </w:rPr>
        <w:t>,</w:t>
      </w:r>
      <w:r w:rsidR="000C6471" w:rsidRPr="003E0E9F">
        <w:rPr>
          <w:spacing w:val="-9"/>
        </w:rPr>
        <w:t xml:space="preserve"> and</w:t>
      </w:r>
      <w:r w:rsidR="0064357C" w:rsidRPr="003E0E9F">
        <w:rPr>
          <w:spacing w:val="-9"/>
        </w:rPr>
        <w:t>/or</w:t>
      </w:r>
      <w:r w:rsidR="000C6471" w:rsidRPr="003E0E9F">
        <w:rPr>
          <w:spacing w:val="-9"/>
        </w:rPr>
        <w:t xml:space="preserve"> </w:t>
      </w:r>
      <w:r w:rsidR="00E4551A" w:rsidRPr="003E0E9F">
        <w:rPr>
          <w:spacing w:val="-9"/>
        </w:rPr>
        <w:t>(b</w:t>
      </w:r>
      <w:r w:rsidR="0064357C" w:rsidRPr="003E0E9F">
        <w:rPr>
          <w:spacing w:val="-9"/>
        </w:rPr>
        <w:t xml:space="preserve">) instruct the Transaction Counsel </w:t>
      </w:r>
      <w:r w:rsidR="000C6471" w:rsidRPr="003E0E9F">
        <w:rPr>
          <w:spacing w:val="-9"/>
        </w:rPr>
        <w:t>to direct all Sub-contractors to stop all work on the Transaction</w:t>
      </w:r>
      <w:r w:rsidRPr="003E0E9F">
        <w:rPr>
          <w:spacing w:val="-1"/>
        </w:rPr>
        <w:t>.</w:t>
      </w:r>
      <w:r w:rsidR="0064357C" w:rsidRPr="003E0E9F">
        <w:rPr>
          <w:spacing w:val="-1"/>
        </w:rPr>
        <w:t xml:space="preserve">  Upon a failure by the Responsible Parties to make any payment of invoiced fees and expenses as provided in this Sponsor Payment Letter, the DOT Counsel may stop all work on the Transaction</w:t>
      </w:r>
      <w:r w:rsidR="00D11980" w:rsidRPr="003E0E9F">
        <w:rPr>
          <w:spacing w:val="-1"/>
        </w:rPr>
        <w:t>, as directed by DOT</w:t>
      </w:r>
      <w:r w:rsidR="00C36B52">
        <w:rPr>
          <w:spacing w:val="-1"/>
        </w:rPr>
        <w:t>.</w:t>
      </w:r>
    </w:p>
    <w:p w14:paraId="45414E6C" w14:textId="77777777" w:rsidR="00723D8C" w:rsidRPr="003E0E9F" w:rsidRDefault="00723D8C" w:rsidP="00D52808">
      <w:pPr>
        <w:pStyle w:val="BodyText"/>
        <w:ind w:left="0"/>
      </w:pPr>
    </w:p>
    <w:p w14:paraId="38CA6C3E" w14:textId="79E529D2" w:rsidR="00497A10" w:rsidRPr="003E0E9F" w:rsidRDefault="009D2174" w:rsidP="00D52808">
      <w:pPr>
        <w:pStyle w:val="BodyText"/>
        <w:ind w:left="0"/>
      </w:pPr>
      <w:r w:rsidRPr="003E0E9F">
        <w:rPr>
          <w:rFonts w:cs="Times New Roman"/>
        </w:rPr>
        <w:t>In</w:t>
      </w:r>
      <w:r w:rsidRPr="003E0E9F">
        <w:rPr>
          <w:rFonts w:cs="Times New Roman"/>
          <w:spacing w:val="-2"/>
        </w:rPr>
        <w:t xml:space="preserve"> </w:t>
      </w:r>
      <w:r w:rsidRPr="003E0E9F">
        <w:rPr>
          <w:rFonts w:cs="Times New Roman"/>
          <w:spacing w:val="-1"/>
        </w:rPr>
        <w:t>connection</w:t>
      </w:r>
      <w:r w:rsidRPr="003E0E9F">
        <w:rPr>
          <w:rFonts w:cs="Times New Roman"/>
          <w:spacing w:val="1"/>
        </w:rPr>
        <w:t xml:space="preserve"> </w:t>
      </w:r>
      <w:r w:rsidRPr="003E0E9F">
        <w:rPr>
          <w:rFonts w:cs="Times New Roman"/>
          <w:spacing w:val="-1"/>
        </w:rPr>
        <w:t>with</w:t>
      </w:r>
      <w:r w:rsidRPr="003E0E9F">
        <w:rPr>
          <w:rFonts w:cs="Times New Roman"/>
          <w:spacing w:val="-2"/>
        </w:rPr>
        <w:t xml:space="preserve"> </w:t>
      </w:r>
      <w:r w:rsidRPr="003E0E9F">
        <w:rPr>
          <w:rFonts w:cs="Times New Roman"/>
        </w:rPr>
        <w:t>the DOT</w:t>
      </w:r>
      <w:r w:rsidRPr="003E0E9F">
        <w:rPr>
          <w:rFonts w:cs="Times New Roman"/>
          <w:spacing w:val="-1"/>
        </w:rPr>
        <w:t xml:space="preserve"> Representation,</w:t>
      </w:r>
      <w:r w:rsidRPr="003E0E9F">
        <w:rPr>
          <w:rFonts w:cs="Times New Roman"/>
        </w:rPr>
        <w:t xml:space="preserve"> </w:t>
      </w:r>
      <w:r w:rsidRPr="003E0E9F">
        <w:rPr>
          <w:rFonts w:cs="Times New Roman"/>
          <w:spacing w:val="-1"/>
        </w:rPr>
        <w:t>t</w:t>
      </w:r>
      <w:r w:rsidR="001B12B7" w:rsidRPr="003E0E9F">
        <w:t xml:space="preserve">he </w:t>
      </w:r>
      <w:r w:rsidR="00DD518D" w:rsidRPr="003E0E9F">
        <w:t>Transaction</w:t>
      </w:r>
      <w:r w:rsidR="00DD518D" w:rsidRPr="003E0E9F">
        <w:rPr>
          <w:spacing w:val="-3"/>
        </w:rPr>
        <w:t xml:space="preserve"> </w:t>
      </w:r>
      <w:r w:rsidR="00DD518D" w:rsidRPr="003E0E9F">
        <w:t>Counsel,</w:t>
      </w:r>
      <w:r w:rsidR="00DD518D" w:rsidRPr="003E0E9F">
        <w:rPr>
          <w:spacing w:val="-5"/>
        </w:rPr>
        <w:t xml:space="preserve"> </w:t>
      </w:r>
      <w:r w:rsidR="00DD518D" w:rsidRPr="003E0E9F">
        <w:rPr>
          <w:spacing w:val="3"/>
        </w:rPr>
        <w:t>by</w:t>
      </w:r>
      <w:r w:rsidR="00DD518D" w:rsidRPr="003E0E9F">
        <w:rPr>
          <w:spacing w:val="-8"/>
        </w:rPr>
        <w:t xml:space="preserve"> </w:t>
      </w:r>
      <w:r w:rsidR="00DD518D" w:rsidRPr="003E0E9F">
        <w:rPr>
          <w:spacing w:val="1"/>
        </w:rPr>
        <w:t>its</w:t>
      </w:r>
      <w:r w:rsidR="00DD518D" w:rsidRPr="003E0E9F">
        <w:t xml:space="preserve"> execution</w:t>
      </w:r>
      <w:r w:rsidR="00DD518D" w:rsidRPr="003E0E9F">
        <w:rPr>
          <w:spacing w:val="-3"/>
        </w:rPr>
        <w:t xml:space="preserve"> </w:t>
      </w:r>
      <w:r w:rsidR="00DD518D" w:rsidRPr="003E0E9F">
        <w:rPr>
          <w:spacing w:val="1"/>
        </w:rPr>
        <w:t>of</w:t>
      </w:r>
      <w:r w:rsidR="00DD518D" w:rsidRPr="003E0E9F">
        <w:rPr>
          <w:spacing w:val="-6"/>
        </w:rPr>
        <w:t xml:space="preserve"> </w:t>
      </w:r>
      <w:r w:rsidR="00DD518D" w:rsidRPr="003E0E9F">
        <w:rPr>
          <w:spacing w:val="1"/>
        </w:rPr>
        <w:t>this</w:t>
      </w:r>
      <w:r w:rsidR="00DD518D" w:rsidRPr="003E0E9F">
        <w:rPr>
          <w:spacing w:val="-3"/>
        </w:rPr>
        <w:t xml:space="preserve"> </w:t>
      </w:r>
      <w:r w:rsidR="00DD518D" w:rsidRPr="003E0E9F">
        <w:t>Sponsor</w:t>
      </w:r>
      <w:r w:rsidR="00DD518D" w:rsidRPr="003E0E9F">
        <w:rPr>
          <w:spacing w:val="-4"/>
        </w:rPr>
        <w:t xml:space="preserve"> </w:t>
      </w:r>
      <w:r w:rsidR="00DD518D" w:rsidRPr="003E0E9F">
        <w:t>Payment</w:t>
      </w:r>
      <w:r w:rsidR="00DD518D" w:rsidRPr="003E0E9F">
        <w:rPr>
          <w:spacing w:val="2"/>
        </w:rPr>
        <w:t xml:space="preserve"> </w:t>
      </w:r>
      <w:r w:rsidR="00DD518D" w:rsidRPr="003E0E9F">
        <w:rPr>
          <w:spacing w:val="-1"/>
        </w:rPr>
        <w:t>Letter,</w:t>
      </w:r>
      <w:r w:rsidR="00DD518D" w:rsidRPr="003E0E9F">
        <w:rPr>
          <w:spacing w:val="-3"/>
        </w:rPr>
        <w:t xml:space="preserve"> </w:t>
      </w:r>
      <w:r w:rsidR="00536AE5" w:rsidRPr="003E0E9F">
        <w:rPr>
          <w:spacing w:val="-3"/>
        </w:rPr>
        <w:t xml:space="preserve">acknowledges and </w:t>
      </w:r>
      <w:r w:rsidR="00DD518D" w:rsidRPr="003E0E9F">
        <w:t>agrees</w:t>
      </w:r>
      <w:r w:rsidR="002A01D7" w:rsidRPr="003E0E9F">
        <w:t xml:space="preserve"> that</w:t>
      </w:r>
      <w:r w:rsidR="00DD518D" w:rsidRPr="003E0E9F">
        <w:t>:</w:t>
      </w:r>
    </w:p>
    <w:p w14:paraId="77678F57" w14:textId="77777777" w:rsidR="009D2174" w:rsidRPr="003E0E9F" w:rsidRDefault="009D2174" w:rsidP="00D52808">
      <w:pPr>
        <w:pStyle w:val="BodyText"/>
        <w:ind w:left="0"/>
      </w:pPr>
    </w:p>
    <w:p w14:paraId="56717349" w14:textId="6349847F" w:rsidR="00256504" w:rsidRDefault="00256504" w:rsidP="00D52808">
      <w:pPr>
        <w:pStyle w:val="BodyText"/>
        <w:numPr>
          <w:ilvl w:val="0"/>
          <w:numId w:val="1"/>
        </w:numPr>
        <w:tabs>
          <w:tab w:val="left" w:pos="1180"/>
        </w:tabs>
        <w:ind w:right="540"/>
        <w:jc w:val="both"/>
      </w:pPr>
      <w:r w:rsidRPr="003E0E9F">
        <w:t>it shall only look to the Responsible Parties for any payment of fees and expenses and</w:t>
      </w:r>
      <w:r w:rsidR="00DD518D" w:rsidRPr="003E0E9F">
        <w:t xml:space="preserve"> </w:t>
      </w:r>
      <w:r w:rsidR="000C6471" w:rsidRPr="003E0E9F">
        <w:t xml:space="preserve">it </w:t>
      </w:r>
      <w:r w:rsidR="006D1BD5" w:rsidRPr="003E0E9F">
        <w:t xml:space="preserve">does </w:t>
      </w:r>
      <w:r w:rsidR="00DD518D" w:rsidRPr="003E0E9F">
        <w:t xml:space="preserve">not </w:t>
      </w:r>
      <w:r w:rsidR="002A01D7" w:rsidRPr="003E0E9F">
        <w:t xml:space="preserve">and shall not </w:t>
      </w:r>
      <w:r w:rsidR="00DD518D" w:rsidRPr="003E0E9F">
        <w:t>have</w:t>
      </w:r>
      <w:r w:rsidR="00DD518D" w:rsidRPr="003E0E9F">
        <w:rPr>
          <w:spacing w:val="-1"/>
        </w:rPr>
        <w:t xml:space="preserve"> </w:t>
      </w:r>
      <w:r w:rsidR="00DD518D" w:rsidRPr="003E0E9F">
        <w:rPr>
          <w:spacing w:val="1"/>
        </w:rPr>
        <w:t>any</w:t>
      </w:r>
      <w:r w:rsidR="00DD518D" w:rsidRPr="003E0E9F">
        <w:rPr>
          <w:spacing w:val="-3"/>
        </w:rPr>
        <w:t xml:space="preserve"> </w:t>
      </w:r>
      <w:r w:rsidR="00DD518D" w:rsidRPr="003E0E9F">
        <w:t xml:space="preserve">expectation </w:t>
      </w:r>
      <w:r w:rsidR="00DD518D" w:rsidRPr="003E0E9F">
        <w:rPr>
          <w:spacing w:val="1"/>
        </w:rPr>
        <w:t>of</w:t>
      </w:r>
      <w:r w:rsidR="00DD518D" w:rsidRPr="003E0E9F">
        <w:rPr>
          <w:spacing w:val="-1"/>
        </w:rPr>
        <w:t xml:space="preserve"> </w:t>
      </w:r>
      <w:r w:rsidR="00DD518D" w:rsidRPr="003E0E9F">
        <w:t>payment from</w:t>
      </w:r>
      <w:r w:rsidR="00DD518D" w:rsidRPr="003E0E9F">
        <w:rPr>
          <w:spacing w:val="2"/>
        </w:rPr>
        <w:t xml:space="preserve"> </w:t>
      </w:r>
      <w:r w:rsidR="0061332A" w:rsidRPr="003E0E9F">
        <w:rPr>
          <w:spacing w:val="2"/>
        </w:rPr>
        <w:t xml:space="preserve">the Government </w:t>
      </w:r>
      <w:r w:rsidR="00DD518D" w:rsidRPr="003E0E9F">
        <w:t>for</w:t>
      </w:r>
      <w:r w:rsidR="00DD518D" w:rsidRPr="008B753F">
        <w:rPr>
          <w:spacing w:val="-1"/>
        </w:rPr>
        <w:t xml:space="preserve"> </w:t>
      </w:r>
      <w:r w:rsidR="00DD518D" w:rsidRPr="008B753F">
        <w:rPr>
          <w:spacing w:val="1"/>
        </w:rPr>
        <w:lastRenderedPageBreak/>
        <w:t>any</w:t>
      </w:r>
      <w:r w:rsidR="00DD518D" w:rsidRPr="008B753F">
        <w:rPr>
          <w:spacing w:val="-8"/>
        </w:rPr>
        <w:t xml:space="preserve"> </w:t>
      </w:r>
      <w:r w:rsidR="00DD518D" w:rsidRPr="008B753F">
        <w:rPr>
          <w:spacing w:val="1"/>
        </w:rPr>
        <w:t>of</w:t>
      </w:r>
      <w:r w:rsidR="00DD518D" w:rsidRPr="008B753F">
        <w:rPr>
          <w:spacing w:val="-1"/>
        </w:rPr>
        <w:t xml:space="preserve"> </w:t>
      </w:r>
      <w:r w:rsidR="00DD518D">
        <w:t>the</w:t>
      </w:r>
      <w:r w:rsidR="00DD518D" w:rsidRPr="008B753F">
        <w:rPr>
          <w:spacing w:val="-1"/>
        </w:rPr>
        <w:t xml:space="preserve"> </w:t>
      </w:r>
      <w:r w:rsidR="00DD518D">
        <w:t>services</w:t>
      </w:r>
      <w:r w:rsidR="00DD518D" w:rsidRPr="008B753F">
        <w:rPr>
          <w:spacing w:val="46"/>
        </w:rPr>
        <w:t xml:space="preserve"> </w:t>
      </w:r>
      <w:r w:rsidR="00DD518D">
        <w:t xml:space="preserve">that it renders, </w:t>
      </w:r>
      <w:r w:rsidR="00DD518D" w:rsidRPr="008B753F">
        <w:rPr>
          <w:spacing w:val="1"/>
        </w:rPr>
        <w:t>or</w:t>
      </w:r>
      <w:r w:rsidR="00DD518D" w:rsidRPr="008B753F">
        <w:rPr>
          <w:spacing w:val="-1"/>
        </w:rPr>
        <w:t xml:space="preserve"> </w:t>
      </w:r>
      <w:r w:rsidR="00DD518D">
        <w:t xml:space="preserve">expenses that it incurs, </w:t>
      </w:r>
      <w:r w:rsidR="00881B63">
        <w:t xml:space="preserve">including the fees and expenses of any Sub-contractors, </w:t>
      </w:r>
      <w:r w:rsidR="00DD518D">
        <w:t>in connection</w:t>
      </w:r>
      <w:r w:rsidR="00DD518D" w:rsidRPr="008B753F">
        <w:rPr>
          <w:spacing w:val="2"/>
        </w:rPr>
        <w:t xml:space="preserve"> </w:t>
      </w:r>
      <w:r w:rsidR="00DD518D">
        <w:t>with the</w:t>
      </w:r>
      <w:r w:rsidR="00DD518D" w:rsidRPr="008B753F">
        <w:rPr>
          <w:spacing w:val="-4"/>
        </w:rPr>
        <w:t xml:space="preserve"> </w:t>
      </w:r>
      <w:r w:rsidR="00DD518D">
        <w:t>Transaction</w:t>
      </w:r>
      <w:r w:rsidR="002A01D7">
        <w:t>.</w:t>
      </w:r>
    </w:p>
    <w:p w14:paraId="6A87C638" w14:textId="77777777" w:rsidR="00256504" w:rsidRDefault="00256504" w:rsidP="00D52808">
      <w:pPr>
        <w:pStyle w:val="BodyText"/>
        <w:tabs>
          <w:tab w:val="left" w:pos="1180"/>
        </w:tabs>
        <w:ind w:right="540"/>
        <w:jc w:val="both"/>
      </w:pPr>
    </w:p>
    <w:p w14:paraId="5579A05D" w14:textId="0C759FCC" w:rsidR="00497A10" w:rsidRDefault="00256504" w:rsidP="00D52808">
      <w:pPr>
        <w:pStyle w:val="BodyText"/>
        <w:numPr>
          <w:ilvl w:val="0"/>
          <w:numId w:val="1"/>
        </w:numPr>
        <w:tabs>
          <w:tab w:val="left" w:pos="1180"/>
        </w:tabs>
        <w:ind w:right="540"/>
        <w:jc w:val="both"/>
      </w:pPr>
      <w:r>
        <w:t xml:space="preserve">it </w:t>
      </w:r>
      <w:r w:rsidR="008B753F">
        <w:t xml:space="preserve">assumes the related credit risk of the Responsible Parties </w:t>
      </w:r>
      <w:r w:rsidR="00DD518D">
        <w:t>and,</w:t>
      </w:r>
      <w:r w:rsidR="00DD518D" w:rsidRPr="008B753F">
        <w:rPr>
          <w:spacing w:val="56"/>
        </w:rPr>
        <w:t xml:space="preserve"> </w:t>
      </w:r>
      <w:r w:rsidR="00DD518D">
        <w:t>accordingly,</w:t>
      </w:r>
      <w:r w:rsidR="00DD518D" w:rsidRPr="008B753F">
        <w:rPr>
          <w:spacing w:val="2"/>
        </w:rPr>
        <w:t xml:space="preserve"> </w:t>
      </w:r>
      <w:r w:rsidR="00DD518D">
        <w:t>shall not seek payment</w:t>
      </w:r>
      <w:r w:rsidR="00DD518D" w:rsidRPr="008B753F">
        <w:rPr>
          <w:spacing w:val="2"/>
        </w:rPr>
        <w:t xml:space="preserve"> </w:t>
      </w:r>
      <w:r w:rsidR="00DD518D">
        <w:t>from</w:t>
      </w:r>
      <w:r w:rsidR="00DD518D" w:rsidRPr="008B753F">
        <w:rPr>
          <w:spacing w:val="2"/>
        </w:rPr>
        <w:t xml:space="preserve"> </w:t>
      </w:r>
      <w:r w:rsidR="00256CA5">
        <w:rPr>
          <w:spacing w:val="2"/>
        </w:rPr>
        <w:t xml:space="preserve">the </w:t>
      </w:r>
      <w:r w:rsidR="00256CA5">
        <w:t xml:space="preserve">Government </w:t>
      </w:r>
      <w:r w:rsidR="00DD518D">
        <w:t>for</w:t>
      </w:r>
      <w:r w:rsidR="00DD518D" w:rsidRPr="008B753F">
        <w:rPr>
          <w:spacing w:val="-1"/>
        </w:rPr>
        <w:t xml:space="preserve"> </w:t>
      </w:r>
      <w:r w:rsidR="00DD518D">
        <w:t xml:space="preserve">such </w:t>
      </w:r>
      <w:r w:rsidR="00DD518D" w:rsidRPr="008B753F">
        <w:rPr>
          <w:spacing w:val="-1"/>
        </w:rPr>
        <w:t>fees</w:t>
      </w:r>
      <w:r w:rsidR="00DD518D" w:rsidRPr="008B753F">
        <w:rPr>
          <w:spacing w:val="2"/>
        </w:rPr>
        <w:t xml:space="preserve"> </w:t>
      </w:r>
      <w:r w:rsidR="00DD518D">
        <w:t xml:space="preserve">and expenses, and </w:t>
      </w:r>
      <w:r w:rsidR="00272386">
        <w:t xml:space="preserve">further acknowledges and agrees </w:t>
      </w:r>
      <w:r w:rsidR="00DD518D">
        <w:t>that</w:t>
      </w:r>
      <w:r w:rsidR="006D1BD5" w:rsidRPr="008B753F">
        <w:rPr>
          <w:spacing w:val="41"/>
        </w:rPr>
        <w:t xml:space="preserve"> </w:t>
      </w:r>
      <w:r w:rsidR="00256CA5">
        <w:t xml:space="preserve">the Government </w:t>
      </w:r>
      <w:r w:rsidR="00DD518D">
        <w:t>shall</w:t>
      </w:r>
      <w:r w:rsidR="006D1BD5">
        <w:t xml:space="preserve"> </w:t>
      </w:r>
      <w:r w:rsidR="00DF4B4C">
        <w:t xml:space="preserve">not </w:t>
      </w:r>
      <w:r w:rsidR="00DD518D">
        <w:t>be</w:t>
      </w:r>
      <w:r w:rsidR="00DD518D" w:rsidRPr="008B753F">
        <w:rPr>
          <w:spacing w:val="-4"/>
        </w:rPr>
        <w:t xml:space="preserve"> </w:t>
      </w:r>
      <w:r w:rsidR="00DD518D" w:rsidRPr="008B753F">
        <w:rPr>
          <w:spacing w:val="1"/>
        </w:rPr>
        <w:t>liable</w:t>
      </w:r>
      <w:r w:rsidR="00DD518D" w:rsidRPr="008B753F">
        <w:rPr>
          <w:spacing w:val="-4"/>
        </w:rPr>
        <w:t xml:space="preserve"> </w:t>
      </w:r>
      <w:r w:rsidR="00DD518D">
        <w:t xml:space="preserve">to </w:t>
      </w:r>
      <w:r w:rsidR="009606C7">
        <w:t xml:space="preserve">the </w:t>
      </w:r>
      <w:r w:rsidR="00E94C45">
        <w:t>DOT</w:t>
      </w:r>
      <w:r w:rsidR="00DD518D" w:rsidRPr="008B753F">
        <w:rPr>
          <w:spacing w:val="-1"/>
        </w:rPr>
        <w:t xml:space="preserve"> </w:t>
      </w:r>
      <w:r w:rsidR="00DD518D">
        <w:t>Counsel for</w:t>
      </w:r>
      <w:r w:rsidR="00DD518D" w:rsidRPr="008B753F">
        <w:rPr>
          <w:spacing w:val="-1"/>
        </w:rPr>
        <w:t xml:space="preserve"> </w:t>
      </w:r>
      <w:r w:rsidR="00DD518D" w:rsidRPr="008B753F">
        <w:rPr>
          <w:spacing w:val="2"/>
        </w:rPr>
        <w:t>any</w:t>
      </w:r>
      <w:r w:rsidR="00DD518D" w:rsidRPr="008B753F">
        <w:rPr>
          <w:spacing w:val="-5"/>
        </w:rPr>
        <w:t xml:space="preserve"> </w:t>
      </w:r>
      <w:r w:rsidR="00DD518D">
        <w:t xml:space="preserve">such </w:t>
      </w:r>
      <w:r w:rsidR="00DD518D" w:rsidRPr="008B753F">
        <w:rPr>
          <w:spacing w:val="-1"/>
        </w:rPr>
        <w:t>fees</w:t>
      </w:r>
      <w:r w:rsidR="00DD518D">
        <w:t xml:space="preserve"> </w:t>
      </w:r>
      <w:r w:rsidR="00DD518D" w:rsidRPr="008B753F">
        <w:rPr>
          <w:spacing w:val="1"/>
        </w:rPr>
        <w:t xml:space="preserve">or </w:t>
      </w:r>
      <w:r w:rsidR="00DD518D">
        <w:t>expenses</w:t>
      </w:r>
      <w:r w:rsidR="00256CA5">
        <w:t>.</w:t>
      </w:r>
    </w:p>
    <w:p w14:paraId="360A0307" w14:textId="77777777" w:rsidR="00497A10" w:rsidRDefault="00497A10" w:rsidP="00D52808">
      <w:pPr>
        <w:ind w:right="540"/>
        <w:jc w:val="both"/>
        <w:rPr>
          <w:rFonts w:ascii="Times New Roman" w:eastAsia="Times New Roman" w:hAnsi="Times New Roman" w:cs="Times New Roman"/>
          <w:sz w:val="24"/>
          <w:szCs w:val="24"/>
        </w:rPr>
      </w:pPr>
    </w:p>
    <w:p w14:paraId="0FD20077" w14:textId="65C2C225" w:rsidR="00497A10" w:rsidRPr="00DE4842" w:rsidRDefault="002A01D7" w:rsidP="00D52808">
      <w:pPr>
        <w:pStyle w:val="BodyText"/>
        <w:numPr>
          <w:ilvl w:val="0"/>
          <w:numId w:val="1"/>
        </w:numPr>
        <w:tabs>
          <w:tab w:val="left" w:pos="1180"/>
        </w:tabs>
        <w:ind w:right="540"/>
        <w:jc w:val="both"/>
        <w:rPr>
          <w:rFonts w:cs="Times New Roman"/>
        </w:rPr>
      </w:pPr>
      <w:r>
        <w:t xml:space="preserve">it shall </w:t>
      </w:r>
      <w:r w:rsidR="00DD518D">
        <w:rPr>
          <w:spacing w:val="1"/>
        </w:rPr>
        <w:t>closely</w:t>
      </w:r>
      <w:r w:rsidR="00DD518D">
        <w:rPr>
          <w:spacing w:val="-10"/>
        </w:rPr>
        <w:t xml:space="preserve"> </w:t>
      </w:r>
      <w:r w:rsidR="00DD518D">
        <w:t>coordinate</w:t>
      </w:r>
      <w:r w:rsidR="00DD518D">
        <w:rPr>
          <w:spacing w:val="-1"/>
        </w:rPr>
        <w:t xml:space="preserve"> </w:t>
      </w:r>
      <w:r w:rsidR="00DD518D">
        <w:rPr>
          <w:spacing w:val="1"/>
        </w:rPr>
        <w:t>its</w:t>
      </w:r>
      <w:r w:rsidR="00DD518D">
        <w:rPr>
          <w:spacing w:val="-3"/>
        </w:rPr>
        <w:t xml:space="preserve"> </w:t>
      </w:r>
      <w:r w:rsidR="00DD518D">
        <w:t xml:space="preserve">efforts </w:t>
      </w:r>
      <w:r w:rsidR="00DD518D">
        <w:rPr>
          <w:spacing w:val="1"/>
        </w:rPr>
        <w:t>with</w:t>
      </w:r>
      <w:r w:rsidR="00DD518D">
        <w:rPr>
          <w:spacing w:val="2"/>
        </w:rPr>
        <w:t xml:space="preserve"> </w:t>
      </w:r>
      <w:r w:rsidR="00012416">
        <w:rPr>
          <w:spacing w:val="2"/>
        </w:rPr>
        <w:t xml:space="preserve">the </w:t>
      </w:r>
      <w:r w:rsidR="00012416" w:rsidRPr="008B753F">
        <w:rPr>
          <w:rFonts w:eastAsia="Calibri" w:cs="Times New Roman"/>
          <w:lang w:val="en"/>
        </w:rPr>
        <w:t xml:space="preserve">DOT Contracting Officer’s Representative </w:t>
      </w:r>
      <w:r w:rsidR="00012416">
        <w:rPr>
          <w:rFonts w:eastAsia="Calibri" w:cs="Times New Roman"/>
          <w:lang w:val="en"/>
        </w:rPr>
        <w:t>(the “</w:t>
      </w:r>
      <w:r w:rsidR="00012416" w:rsidRPr="001C0341">
        <w:rPr>
          <w:rFonts w:eastAsia="Calibri" w:cs="Times New Roman"/>
          <w:i/>
          <w:u w:val="single"/>
          <w:lang w:val="en"/>
        </w:rPr>
        <w:t>COR</w:t>
      </w:r>
      <w:r w:rsidR="00012416">
        <w:rPr>
          <w:rFonts w:eastAsia="Calibri" w:cs="Times New Roman"/>
          <w:lang w:val="en"/>
        </w:rPr>
        <w:t>”),</w:t>
      </w:r>
      <w:r w:rsidR="00012416" w:rsidRPr="008B753F">
        <w:rPr>
          <w:rFonts w:eastAsia="Calibri" w:cs="Times New Roman"/>
          <w:lang w:val="en"/>
        </w:rPr>
        <w:t xml:space="preserve"> </w:t>
      </w:r>
      <w:r w:rsidR="00012416">
        <w:rPr>
          <w:spacing w:val="2"/>
        </w:rPr>
        <w:t xml:space="preserve">and other designated representatives of </w:t>
      </w:r>
      <w:r w:rsidR="00E94C45">
        <w:rPr>
          <w:spacing w:val="-1"/>
        </w:rPr>
        <w:t>DOT</w:t>
      </w:r>
      <w:r w:rsidR="00DD518D">
        <w:rPr>
          <w:spacing w:val="-1"/>
        </w:rPr>
        <w:t xml:space="preserve"> </w:t>
      </w:r>
      <w:r w:rsidR="006D1BD5">
        <w:rPr>
          <w:spacing w:val="-1"/>
        </w:rPr>
        <w:t xml:space="preserve">and the Bureau, </w:t>
      </w:r>
      <w:r w:rsidR="00DD518D">
        <w:rPr>
          <w:spacing w:val="-1"/>
        </w:rPr>
        <w:t>and</w:t>
      </w:r>
      <w:r w:rsidR="00DD518D">
        <w:rPr>
          <w:spacing w:val="2"/>
        </w:rPr>
        <w:t xml:space="preserve"> </w:t>
      </w:r>
      <w:r w:rsidR="00DD518D">
        <w:t xml:space="preserve">focus </w:t>
      </w:r>
      <w:r w:rsidR="00DD518D">
        <w:rPr>
          <w:spacing w:val="1"/>
        </w:rPr>
        <w:t>its</w:t>
      </w:r>
      <w:r w:rsidR="00DD518D">
        <w:t xml:space="preserve"> </w:t>
      </w:r>
      <w:r w:rsidR="00DD518D" w:rsidRPr="00DE4842">
        <w:rPr>
          <w:rFonts w:cs="Times New Roman"/>
        </w:rPr>
        <w:t>efforts on</w:t>
      </w:r>
      <w:r w:rsidR="00DD518D" w:rsidRPr="00DE4842">
        <w:rPr>
          <w:rFonts w:cs="Times New Roman"/>
          <w:spacing w:val="-3"/>
        </w:rPr>
        <w:t xml:space="preserve"> </w:t>
      </w:r>
      <w:r w:rsidR="00DD518D" w:rsidRPr="00DE4842">
        <w:rPr>
          <w:rFonts w:cs="Times New Roman"/>
        </w:rPr>
        <w:t>those</w:t>
      </w:r>
      <w:r w:rsidR="00DD518D" w:rsidRPr="00DE4842">
        <w:rPr>
          <w:rFonts w:cs="Times New Roman"/>
          <w:spacing w:val="-4"/>
        </w:rPr>
        <w:t xml:space="preserve"> </w:t>
      </w:r>
      <w:r w:rsidR="00DD518D" w:rsidRPr="00DE4842">
        <w:rPr>
          <w:rFonts w:cs="Times New Roman"/>
        </w:rPr>
        <w:t>tasks</w:t>
      </w:r>
      <w:r w:rsidR="00DD518D" w:rsidRPr="00DE4842">
        <w:rPr>
          <w:rFonts w:cs="Times New Roman"/>
          <w:spacing w:val="44"/>
        </w:rPr>
        <w:t xml:space="preserve"> </w:t>
      </w:r>
      <w:r w:rsidR="00DD518D" w:rsidRPr="00DE4842">
        <w:rPr>
          <w:rFonts w:cs="Times New Roman"/>
        </w:rPr>
        <w:t>required</w:t>
      </w:r>
      <w:r w:rsidR="00DD518D" w:rsidRPr="00DE4842">
        <w:rPr>
          <w:rFonts w:cs="Times New Roman"/>
          <w:spacing w:val="-3"/>
        </w:rPr>
        <w:t xml:space="preserve"> </w:t>
      </w:r>
      <w:r w:rsidR="00DD518D" w:rsidRPr="00DE4842">
        <w:rPr>
          <w:rFonts w:cs="Times New Roman"/>
          <w:spacing w:val="2"/>
        </w:rPr>
        <w:t>by</w:t>
      </w:r>
      <w:r w:rsidR="00DD518D" w:rsidRPr="00DE4842">
        <w:rPr>
          <w:rFonts w:cs="Times New Roman"/>
          <w:spacing w:val="-8"/>
        </w:rPr>
        <w:t xml:space="preserve"> </w:t>
      </w:r>
      <w:r w:rsidR="00E94C45" w:rsidRPr="00DE4842">
        <w:rPr>
          <w:rFonts w:cs="Times New Roman"/>
        </w:rPr>
        <w:t>DOT</w:t>
      </w:r>
      <w:r w:rsidR="006D1BD5" w:rsidRPr="00DE4842">
        <w:rPr>
          <w:rFonts w:cs="Times New Roman"/>
        </w:rPr>
        <w:t xml:space="preserve"> and</w:t>
      </w:r>
      <w:r w:rsidR="006D1BD5" w:rsidRPr="00DE4842">
        <w:rPr>
          <w:rFonts w:cs="Times New Roman"/>
          <w:spacing w:val="-1"/>
        </w:rPr>
        <w:t xml:space="preserve"> the Bureau</w:t>
      </w:r>
      <w:r w:rsidR="00DD518D" w:rsidRPr="00DE4842">
        <w:rPr>
          <w:rFonts w:cs="Times New Roman"/>
          <w:spacing w:val="-3"/>
        </w:rPr>
        <w:t xml:space="preserve"> </w:t>
      </w:r>
      <w:r w:rsidR="00DD518D" w:rsidRPr="00DE4842">
        <w:rPr>
          <w:rFonts w:cs="Times New Roman"/>
        </w:rPr>
        <w:t>to</w:t>
      </w:r>
      <w:r w:rsidR="00DD518D" w:rsidRPr="00DE4842">
        <w:rPr>
          <w:rFonts w:cs="Times New Roman"/>
          <w:spacing w:val="2"/>
        </w:rPr>
        <w:t xml:space="preserve"> </w:t>
      </w:r>
      <w:r w:rsidR="00DD518D" w:rsidRPr="00DE4842">
        <w:rPr>
          <w:rFonts w:cs="Times New Roman"/>
        </w:rPr>
        <w:t>achieve</w:t>
      </w:r>
      <w:r w:rsidR="00DD518D" w:rsidRPr="00DE4842">
        <w:rPr>
          <w:rFonts w:cs="Times New Roman"/>
          <w:spacing w:val="-4"/>
        </w:rPr>
        <w:t xml:space="preserve"> </w:t>
      </w:r>
      <w:r w:rsidR="00256504">
        <w:rPr>
          <w:rFonts w:cs="Times New Roman"/>
          <w:spacing w:val="1"/>
        </w:rPr>
        <w:t>their</w:t>
      </w:r>
      <w:r w:rsidR="00256504" w:rsidRPr="00DE4842">
        <w:rPr>
          <w:rFonts w:cs="Times New Roman"/>
        </w:rPr>
        <w:t xml:space="preserve"> </w:t>
      </w:r>
      <w:r w:rsidR="00DD518D" w:rsidRPr="00DE4842">
        <w:rPr>
          <w:rFonts w:cs="Times New Roman"/>
        </w:rPr>
        <w:t>objectives</w:t>
      </w:r>
      <w:r w:rsidR="00E142B1">
        <w:rPr>
          <w:rFonts w:cs="Times New Roman"/>
        </w:rPr>
        <w:t xml:space="preserve">, which tasks and objectives are set forth </w:t>
      </w:r>
      <w:r w:rsidR="00E142B1" w:rsidRPr="003D5FC7">
        <w:rPr>
          <w:spacing w:val="1"/>
        </w:rPr>
        <w:t>in</w:t>
      </w:r>
      <w:r w:rsidR="00E142B1" w:rsidRPr="00A84680">
        <w:t xml:space="preserve"> </w:t>
      </w:r>
      <w:r w:rsidR="00E142B1" w:rsidRPr="003D5FC7">
        <w:rPr>
          <w:spacing w:val="1"/>
        </w:rPr>
        <w:t>the</w:t>
      </w:r>
      <w:r w:rsidR="00E142B1" w:rsidRPr="003D5FC7">
        <w:rPr>
          <w:spacing w:val="32"/>
        </w:rPr>
        <w:t xml:space="preserve"> </w:t>
      </w:r>
      <w:r w:rsidR="00E142B1" w:rsidRPr="003D5FC7">
        <w:rPr>
          <w:spacing w:val="-6"/>
        </w:rPr>
        <w:t>t</w:t>
      </w:r>
      <w:r w:rsidR="00E142B1" w:rsidRPr="00A84680">
        <w:t>ask order</w:t>
      </w:r>
      <w:r w:rsidR="005B374C">
        <w:t xml:space="preserve"> [</w:t>
      </w:r>
      <w:r w:rsidR="005B374C" w:rsidRPr="00012416">
        <w:rPr>
          <w:i/>
        </w:rPr>
        <w:t xml:space="preserve">insert </w:t>
      </w:r>
      <w:r w:rsidR="000C77D1">
        <w:rPr>
          <w:i/>
        </w:rPr>
        <w:t xml:space="preserve">the </w:t>
      </w:r>
      <w:r w:rsidR="005B374C" w:rsidRPr="00012416">
        <w:rPr>
          <w:i/>
        </w:rPr>
        <w:t>applicable task order number</w:t>
      </w:r>
      <w:r w:rsidR="005B374C">
        <w:t>]</w:t>
      </w:r>
      <w:r w:rsidR="00E142B1" w:rsidRPr="003D5FC7">
        <w:rPr>
          <w:spacing w:val="-4"/>
        </w:rPr>
        <w:t xml:space="preserve"> </w:t>
      </w:r>
      <w:r w:rsidR="00E142B1" w:rsidRPr="00A84680">
        <w:t xml:space="preserve">issued </w:t>
      </w:r>
      <w:r w:rsidR="00E142B1" w:rsidRPr="003D5FC7">
        <w:rPr>
          <w:spacing w:val="3"/>
        </w:rPr>
        <w:t>by</w:t>
      </w:r>
      <w:r w:rsidR="00E142B1" w:rsidRPr="003D5FC7">
        <w:rPr>
          <w:spacing w:val="-10"/>
        </w:rPr>
        <w:t xml:space="preserve"> </w:t>
      </w:r>
      <w:r w:rsidR="00E142B1" w:rsidRPr="00A84680">
        <w:t xml:space="preserve">DOT </w:t>
      </w:r>
      <w:r w:rsidR="00E142B1" w:rsidRPr="003D5FC7">
        <w:rPr>
          <w:spacing w:val="1"/>
        </w:rPr>
        <w:t>to</w:t>
      </w:r>
      <w:r w:rsidR="00E142B1" w:rsidRPr="00A84680">
        <w:t xml:space="preserve"> the Transaction Counsel</w:t>
      </w:r>
      <w:r w:rsidR="00E142B1" w:rsidRPr="003D5FC7">
        <w:rPr>
          <w:spacing w:val="-2"/>
        </w:rPr>
        <w:t xml:space="preserve"> under </w:t>
      </w:r>
      <w:r w:rsidR="00E142B1" w:rsidRPr="003D5FC7">
        <w:rPr>
          <w:rFonts w:cs="Times New Roman"/>
        </w:rPr>
        <w:t xml:space="preserve">the IDIQ </w:t>
      </w:r>
      <w:r w:rsidR="00E142B1">
        <w:rPr>
          <w:rFonts w:cs="Times New Roman"/>
        </w:rPr>
        <w:t>C</w:t>
      </w:r>
      <w:r w:rsidR="00E142B1" w:rsidRPr="003D5FC7">
        <w:rPr>
          <w:rFonts w:cs="Times New Roman"/>
        </w:rPr>
        <w:t>ontract</w:t>
      </w:r>
      <w:r w:rsidR="00E142B1">
        <w:rPr>
          <w:rFonts w:cs="Times New Roman"/>
        </w:rPr>
        <w:t xml:space="preserve"> </w:t>
      </w:r>
      <w:r w:rsidR="00E142B1" w:rsidRPr="008B753F">
        <w:rPr>
          <w:rFonts w:cs="Times New Roman"/>
        </w:rPr>
        <w:t>between the Transaction Counsel and DOT</w:t>
      </w:r>
      <w:r w:rsidR="008E1913">
        <w:rPr>
          <w:rFonts w:cs="Times New Roman"/>
        </w:rPr>
        <w:t xml:space="preserve"> (the “</w:t>
      </w:r>
      <w:r w:rsidR="008E1913" w:rsidRPr="00012416">
        <w:rPr>
          <w:rFonts w:cs="Times New Roman"/>
          <w:i/>
          <w:u w:val="single"/>
        </w:rPr>
        <w:t>Task Order</w:t>
      </w:r>
      <w:r w:rsidR="008E1913">
        <w:rPr>
          <w:rFonts w:cs="Times New Roman"/>
        </w:rPr>
        <w:t>”)</w:t>
      </w:r>
      <w:r w:rsidR="00DD518D" w:rsidRPr="00DE4842">
        <w:rPr>
          <w:rFonts w:cs="Times New Roman"/>
        </w:rPr>
        <w:t>;</w:t>
      </w:r>
    </w:p>
    <w:p w14:paraId="6DE609D2" w14:textId="77777777" w:rsidR="00DE4842" w:rsidRPr="00DE4842" w:rsidRDefault="00DE4842" w:rsidP="00D52808">
      <w:pPr>
        <w:pStyle w:val="ListParagraph"/>
        <w:ind w:right="540"/>
        <w:rPr>
          <w:rFonts w:ascii="Times New Roman" w:hAnsi="Times New Roman" w:cs="Times New Roman"/>
          <w:sz w:val="24"/>
          <w:szCs w:val="24"/>
        </w:rPr>
      </w:pPr>
    </w:p>
    <w:p w14:paraId="4EC8914D" w14:textId="44743F58" w:rsidR="00DE4842" w:rsidRPr="00DE4842" w:rsidRDefault="00DE4842" w:rsidP="00D52808">
      <w:pPr>
        <w:pStyle w:val="ListParagraph"/>
        <w:widowControl/>
        <w:numPr>
          <w:ilvl w:val="0"/>
          <w:numId w:val="1"/>
        </w:numPr>
        <w:ind w:right="540"/>
        <w:jc w:val="both"/>
        <w:rPr>
          <w:rFonts w:ascii="Times New Roman" w:eastAsia="Calibri" w:hAnsi="Times New Roman" w:cs="Times New Roman"/>
          <w:sz w:val="24"/>
          <w:szCs w:val="24"/>
          <w:lang w:val="en"/>
        </w:rPr>
      </w:pPr>
      <w:r w:rsidRPr="00DE4842">
        <w:rPr>
          <w:rFonts w:ascii="Times New Roman" w:eastAsia="Calibri" w:hAnsi="Times New Roman" w:cs="Times New Roman"/>
          <w:sz w:val="24"/>
          <w:szCs w:val="24"/>
          <w:lang w:val="en"/>
        </w:rPr>
        <w:t xml:space="preserve">during the course of the DOT Representation, </w:t>
      </w:r>
      <w:r w:rsidR="002A01D7">
        <w:rPr>
          <w:rFonts w:ascii="Times New Roman" w:eastAsia="Calibri" w:hAnsi="Times New Roman" w:cs="Times New Roman"/>
          <w:sz w:val="24"/>
          <w:szCs w:val="24"/>
          <w:lang w:val="en"/>
        </w:rPr>
        <w:t xml:space="preserve">it shall </w:t>
      </w:r>
      <w:r w:rsidRPr="00DE4842">
        <w:rPr>
          <w:rFonts w:ascii="Times New Roman" w:eastAsia="Calibri" w:hAnsi="Times New Roman" w:cs="Times New Roman"/>
          <w:sz w:val="24"/>
          <w:szCs w:val="24"/>
          <w:lang w:val="en"/>
        </w:rPr>
        <w:t>promptly</w:t>
      </w:r>
      <w:r w:rsidR="00D52808">
        <w:rPr>
          <w:rFonts w:ascii="Times New Roman" w:eastAsia="Calibri" w:hAnsi="Times New Roman" w:cs="Times New Roman"/>
          <w:sz w:val="24"/>
          <w:szCs w:val="24"/>
          <w:lang w:val="en"/>
        </w:rPr>
        <w:t xml:space="preserve"> respond to inquiries from the </w:t>
      </w:r>
      <w:r w:rsidRPr="00DE4842">
        <w:rPr>
          <w:rFonts w:ascii="Times New Roman" w:eastAsia="Calibri" w:hAnsi="Times New Roman" w:cs="Times New Roman"/>
          <w:sz w:val="24"/>
          <w:szCs w:val="24"/>
          <w:lang w:val="en"/>
        </w:rPr>
        <w:t>Government</w:t>
      </w:r>
      <w:r w:rsidR="00696160">
        <w:rPr>
          <w:rFonts w:ascii="Times New Roman" w:eastAsia="Calibri" w:hAnsi="Times New Roman" w:cs="Times New Roman"/>
          <w:sz w:val="24"/>
          <w:szCs w:val="24"/>
          <w:lang w:val="en"/>
        </w:rPr>
        <w:t xml:space="preserve"> </w:t>
      </w:r>
      <w:r w:rsidRPr="00DE4842">
        <w:rPr>
          <w:rFonts w:ascii="Times New Roman" w:eastAsia="Calibri" w:hAnsi="Times New Roman" w:cs="Times New Roman"/>
          <w:sz w:val="24"/>
          <w:szCs w:val="24"/>
          <w:lang w:val="en"/>
        </w:rPr>
        <w:t>regarding past and expected fees and expenses;</w:t>
      </w:r>
    </w:p>
    <w:p w14:paraId="7F7B063E" w14:textId="77777777" w:rsidR="00DE4842" w:rsidRPr="00DE4842" w:rsidRDefault="00DE4842" w:rsidP="00D52808">
      <w:pPr>
        <w:pStyle w:val="ListParagraph"/>
        <w:ind w:right="540"/>
        <w:rPr>
          <w:rFonts w:ascii="Times New Roman" w:eastAsia="Calibri" w:hAnsi="Times New Roman" w:cs="Times New Roman"/>
          <w:sz w:val="24"/>
          <w:szCs w:val="24"/>
          <w:lang w:val="en"/>
        </w:rPr>
      </w:pPr>
    </w:p>
    <w:p w14:paraId="2D9AB477" w14:textId="3379E0C8" w:rsidR="00497A10" w:rsidRPr="00DE4842" w:rsidRDefault="002A01D7" w:rsidP="00D52808">
      <w:pPr>
        <w:pStyle w:val="BodyText"/>
        <w:numPr>
          <w:ilvl w:val="0"/>
          <w:numId w:val="1"/>
        </w:numPr>
        <w:tabs>
          <w:tab w:val="left" w:pos="1180"/>
        </w:tabs>
        <w:ind w:right="540"/>
        <w:jc w:val="both"/>
        <w:rPr>
          <w:rFonts w:cs="Times New Roman"/>
        </w:rPr>
      </w:pPr>
      <w:r>
        <w:rPr>
          <w:rFonts w:cs="Times New Roman"/>
        </w:rPr>
        <w:t>it shall</w:t>
      </w:r>
      <w:r w:rsidR="00DD518D" w:rsidRPr="00DE4842">
        <w:rPr>
          <w:rFonts w:cs="Times New Roman"/>
        </w:rPr>
        <w:t xml:space="preserve"> </w:t>
      </w:r>
      <w:r w:rsidR="00DD518D" w:rsidRPr="00DE4842">
        <w:rPr>
          <w:rFonts w:cs="Times New Roman"/>
          <w:spacing w:val="-1"/>
        </w:rPr>
        <w:t>retain</w:t>
      </w:r>
      <w:r w:rsidR="00DD518D" w:rsidRPr="00DE4842">
        <w:rPr>
          <w:rFonts w:cs="Times New Roman"/>
          <w:spacing w:val="-8"/>
        </w:rPr>
        <w:t xml:space="preserve"> </w:t>
      </w:r>
      <w:r w:rsidR="00DD518D" w:rsidRPr="00DE4842">
        <w:rPr>
          <w:rFonts w:cs="Times New Roman"/>
        </w:rPr>
        <w:t>any</w:t>
      </w:r>
      <w:r w:rsidR="00DD518D" w:rsidRPr="00DE4842">
        <w:rPr>
          <w:rFonts w:cs="Times New Roman"/>
          <w:spacing w:val="-12"/>
        </w:rPr>
        <w:t xml:space="preserve"> </w:t>
      </w:r>
      <w:r w:rsidR="00DD518D" w:rsidRPr="00DE4842">
        <w:rPr>
          <w:rFonts w:cs="Times New Roman"/>
          <w:spacing w:val="-2"/>
        </w:rPr>
        <w:t>Sub-contractor</w:t>
      </w:r>
      <w:r>
        <w:rPr>
          <w:rFonts w:cs="Times New Roman"/>
          <w:spacing w:val="-2"/>
        </w:rPr>
        <w:t>s</w:t>
      </w:r>
      <w:r w:rsidR="00DD518D" w:rsidRPr="00DE4842">
        <w:rPr>
          <w:rFonts w:cs="Times New Roman"/>
          <w:spacing w:val="-6"/>
        </w:rPr>
        <w:t xml:space="preserve"> </w:t>
      </w:r>
      <w:r>
        <w:rPr>
          <w:rFonts w:cs="Times New Roman"/>
          <w:spacing w:val="-6"/>
        </w:rPr>
        <w:t xml:space="preserve">only with </w:t>
      </w:r>
      <w:r w:rsidR="00DD518D" w:rsidRPr="00DE4842">
        <w:rPr>
          <w:rFonts w:cs="Times New Roman"/>
          <w:spacing w:val="-1"/>
        </w:rPr>
        <w:t>the</w:t>
      </w:r>
      <w:r w:rsidR="00DD518D" w:rsidRPr="00DE4842">
        <w:rPr>
          <w:rFonts w:cs="Times New Roman"/>
          <w:spacing w:val="-9"/>
        </w:rPr>
        <w:t xml:space="preserve"> </w:t>
      </w:r>
      <w:r w:rsidR="00DD518D" w:rsidRPr="00DE4842">
        <w:rPr>
          <w:rFonts w:cs="Times New Roman"/>
          <w:spacing w:val="-1"/>
        </w:rPr>
        <w:t>prior</w:t>
      </w:r>
      <w:r w:rsidR="00DD518D" w:rsidRPr="00DE4842">
        <w:rPr>
          <w:rFonts w:cs="Times New Roman"/>
          <w:spacing w:val="-8"/>
        </w:rPr>
        <w:t xml:space="preserve"> </w:t>
      </w:r>
      <w:r w:rsidR="00DD518D" w:rsidRPr="00DE4842">
        <w:rPr>
          <w:rFonts w:cs="Times New Roman"/>
          <w:spacing w:val="-2"/>
        </w:rPr>
        <w:t>written</w:t>
      </w:r>
      <w:r w:rsidR="00DD518D" w:rsidRPr="00DE4842">
        <w:rPr>
          <w:rFonts w:cs="Times New Roman"/>
          <w:spacing w:val="-5"/>
        </w:rPr>
        <w:t xml:space="preserve"> </w:t>
      </w:r>
      <w:r w:rsidR="00DD518D" w:rsidRPr="00DE4842">
        <w:rPr>
          <w:rFonts w:cs="Times New Roman"/>
          <w:spacing w:val="-1"/>
        </w:rPr>
        <w:t>consent</w:t>
      </w:r>
      <w:r w:rsidR="00DD518D" w:rsidRPr="00DE4842">
        <w:rPr>
          <w:rFonts w:cs="Times New Roman"/>
          <w:spacing w:val="-5"/>
        </w:rPr>
        <w:t xml:space="preserve"> </w:t>
      </w:r>
      <w:r w:rsidR="00DD518D" w:rsidRPr="00DE4842">
        <w:rPr>
          <w:rFonts w:cs="Times New Roman"/>
          <w:spacing w:val="-2"/>
        </w:rPr>
        <w:t>of</w:t>
      </w:r>
      <w:r w:rsidR="00DD518D" w:rsidRPr="00DE4842">
        <w:rPr>
          <w:rFonts w:cs="Times New Roman"/>
          <w:spacing w:val="-8"/>
        </w:rPr>
        <w:t xml:space="preserve"> </w:t>
      </w:r>
      <w:r w:rsidR="00E94C45" w:rsidRPr="00DE4842">
        <w:rPr>
          <w:rFonts w:cs="Times New Roman"/>
          <w:spacing w:val="-1"/>
        </w:rPr>
        <w:t>DOT</w:t>
      </w:r>
      <w:r w:rsidR="00DD518D" w:rsidRPr="00DE4842">
        <w:rPr>
          <w:rFonts w:cs="Times New Roman"/>
          <w:spacing w:val="-1"/>
        </w:rPr>
        <w:t>;</w:t>
      </w:r>
    </w:p>
    <w:p w14:paraId="2309FF84" w14:textId="77777777" w:rsidR="00497A10" w:rsidRDefault="00497A10" w:rsidP="00D52808">
      <w:pPr>
        <w:ind w:right="540"/>
        <w:jc w:val="both"/>
        <w:rPr>
          <w:rFonts w:ascii="Times New Roman" w:eastAsia="Times New Roman" w:hAnsi="Times New Roman" w:cs="Times New Roman"/>
          <w:sz w:val="24"/>
          <w:szCs w:val="24"/>
        </w:rPr>
      </w:pPr>
    </w:p>
    <w:p w14:paraId="519C2CF7" w14:textId="238D8C88" w:rsidR="00497A10" w:rsidRDefault="00DD518D" w:rsidP="00BA2FBA">
      <w:pPr>
        <w:pStyle w:val="BodyText"/>
        <w:numPr>
          <w:ilvl w:val="0"/>
          <w:numId w:val="1"/>
        </w:numPr>
        <w:tabs>
          <w:tab w:val="left" w:pos="1170"/>
        </w:tabs>
        <w:ind w:left="1166" w:right="547"/>
        <w:jc w:val="both"/>
      </w:pPr>
      <w:r>
        <w:rPr>
          <w:spacing w:val="-1"/>
        </w:rPr>
        <w:t>each</w:t>
      </w:r>
      <w:r>
        <w:t xml:space="preserve"> engagement letter</w:t>
      </w:r>
      <w:r>
        <w:rPr>
          <w:spacing w:val="-4"/>
        </w:rPr>
        <w:t xml:space="preserve"> </w:t>
      </w:r>
      <w:r>
        <w:rPr>
          <w:spacing w:val="1"/>
        </w:rPr>
        <w:t>or</w:t>
      </w:r>
      <w:r>
        <w:rPr>
          <w:spacing w:val="-1"/>
        </w:rPr>
        <w:t xml:space="preserve"> </w:t>
      </w:r>
      <w:r>
        <w:t>other</w:t>
      </w:r>
      <w:r>
        <w:rPr>
          <w:spacing w:val="-1"/>
        </w:rPr>
        <w:t xml:space="preserve"> </w:t>
      </w:r>
      <w:r>
        <w:t>arrangement</w:t>
      </w:r>
      <w:r>
        <w:rPr>
          <w:spacing w:val="2"/>
        </w:rPr>
        <w:t xml:space="preserve"> </w:t>
      </w:r>
      <w:r>
        <w:rPr>
          <w:spacing w:val="1"/>
        </w:rPr>
        <w:t>with</w:t>
      </w:r>
      <w:r>
        <w:rPr>
          <w:spacing w:val="2"/>
        </w:rPr>
        <w:t xml:space="preserve"> </w:t>
      </w:r>
      <w:r w:rsidR="002A01D7">
        <w:rPr>
          <w:spacing w:val="2"/>
        </w:rPr>
        <w:t xml:space="preserve">its </w:t>
      </w:r>
      <w:r w:rsidR="00696160" w:rsidRPr="00696160">
        <w:rPr>
          <w:spacing w:val="-2"/>
        </w:rPr>
        <w:t>Sub-contractor</w:t>
      </w:r>
      <w:r w:rsidR="00696160">
        <w:rPr>
          <w:spacing w:val="-2"/>
        </w:rPr>
        <w:t>s</w:t>
      </w:r>
      <w:r>
        <w:rPr>
          <w:spacing w:val="-3"/>
        </w:rPr>
        <w:t xml:space="preserve"> </w:t>
      </w:r>
      <w:r>
        <w:t>shall contain provisions</w:t>
      </w:r>
      <w:r>
        <w:rPr>
          <w:spacing w:val="-5"/>
        </w:rPr>
        <w:t xml:space="preserve"> </w:t>
      </w:r>
      <w:r>
        <w:t>in</w:t>
      </w:r>
      <w:r>
        <w:rPr>
          <w:spacing w:val="2"/>
        </w:rPr>
        <w:t xml:space="preserve"> </w:t>
      </w:r>
      <w:r>
        <w:t>form and</w:t>
      </w:r>
      <w:r>
        <w:rPr>
          <w:spacing w:val="-5"/>
        </w:rPr>
        <w:t xml:space="preserve"> </w:t>
      </w:r>
      <w:r>
        <w:t>substance</w:t>
      </w:r>
      <w:r>
        <w:rPr>
          <w:spacing w:val="-1"/>
        </w:rPr>
        <w:t xml:space="preserve"> </w:t>
      </w:r>
      <w:r>
        <w:t>similar</w:t>
      </w:r>
      <w:r>
        <w:rPr>
          <w:spacing w:val="-6"/>
        </w:rPr>
        <w:t xml:space="preserve"> </w:t>
      </w:r>
      <w:r>
        <w:t>to the</w:t>
      </w:r>
      <w:r>
        <w:rPr>
          <w:spacing w:val="-1"/>
        </w:rPr>
        <w:t xml:space="preserve"> </w:t>
      </w:r>
      <w:r>
        <w:t>foregoing</w:t>
      </w:r>
      <w:r>
        <w:rPr>
          <w:spacing w:val="68"/>
        </w:rPr>
        <w:t xml:space="preserve"> </w:t>
      </w:r>
      <w:r>
        <w:t>clauses (1)</w:t>
      </w:r>
      <w:r>
        <w:rPr>
          <w:spacing w:val="-4"/>
        </w:rPr>
        <w:t xml:space="preserve"> </w:t>
      </w:r>
      <w:r>
        <w:t>through</w:t>
      </w:r>
      <w:r>
        <w:rPr>
          <w:spacing w:val="-3"/>
        </w:rPr>
        <w:t xml:space="preserve"> </w:t>
      </w:r>
      <w:r w:rsidR="003D5FC7">
        <w:t>(</w:t>
      </w:r>
      <w:r w:rsidR="009D2174">
        <w:t>5</w:t>
      </w:r>
      <w:r w:rsidR="006D1BD5">
        <w:t>)</w:t>
      </w:r>
      <w:r w:rsidR="002158B1">
        <w:t>;</w:t>
      </w:r>
    </w:p>
    <w:p w14:paraId="0854F6CE" w14:textId="0D86776D" w:rsidR="00D52808" w:rsidRDefault="00D52808" w:rsidP="00D52808">
      <w:pPr>
        <w:pStyle w:val="BodyText"/>
        <w:tabs>
          <w:tab w:val="left" w:pos="1170"/>
        </w:tabs>
        <w:ind w:left="0" w:right="547"/>
        <w:jc w:val="both"/>
      </w:pPr>
    </w:p>
    <w:p w14:paraId="66C5D8AA" w14:textId="2F4C9145" w:rsidR="003D5FC7" w:rsidRPr="00D52808" w:rsidRDefault="003D5FC7" w:rsidP="00BA2FBA">
      <w:pPr>
        <w:pStyle w:val="BodyText"/>
        <w:numPr>
          <w:ilvl w:val="0"/>
          <w:numId w:val="7"/>
        </w:numPr>
        <w:tabs>
          <w:tab w:val="left" w:pos="1170"/>
        </w:tabs>
        <w:ind w:left="1170" w:right="540"/>
        <w:jc w:val="both"/>
        <w:rPr>
          <w:rFonts w:cs="Times New Roman"/>
        </w:rPr>
      </w:pPr>
      <w:r w:rsidRPr="00A84680">
        <w:t>its</w:t>
      </w:r>
      <w:r w:rsidRPr="003D5FC7">
        <w:rPr>
          <w:spacing w:val="-5"/>
        </w:rPr>
        <w:t xml:space="preserve"> </w:t>
      </w:r>
      <w:r w:rsidRPr="003D5FC7">
        <w:rPr>
          <w:spacing w:val="-1"/>
        </w:rPr>
        <w:t>fees</w:t>
      </w:r>
      <w:r w:rsidRPr="00A84680">
        <w:t xml:space="preserve"> </w:t>
      </w:r>
      <w:r w:rsidR="008D3B09">
        <w:t xml:space="preserve">and the fees of any Sub-contractors </w:t>
      </w:r>
      <w:r w:rsidR="006A1A87">
        <w:t>shall</w:t>
      </w:r>
      <w:r w:rsidRPr="003D5FC7">
        <w:rPr>
          <w:spacing w:val="2"/>
        </w:rPr>
        <w:t xml:space="preserve"> </w:t>
      </w:r>
      <w:r w:rsidRPr="00A84680">
        <w:t>be</w:t>
      </w:r>
      <w:r w:rsidRPr="003D5FC7">
        <w:rPr>
          <w:spacing w:val="-1"/>
        </w:rPr>
        <w:t xml:space="preserve"> </w:t>
      </w:r>
      <w:r w:rsidRPr="00A84680">
        <w:t>based upon (a)</w:t>
      </w:r>
      <w:r w:rsidRPr="003D5FC7">
        <w:rPr>
          <w:spacing w:val="-1"/>
        </w:rPr>
        <w:t xml:space="preserve"> </w:t>
      </w:r>
      <w:r w:rsidRPr="00A84680">
        <w:t>the</w:t>
      </w:r>
      <w:r w:rsidRPr="003D5FC7">
        <w:rPr>
          <w:spacing w:val="1"/>
        </w:rPr>
        <w:t xml:space="preserve"> hourly</w:t>
      </w:r>
      <w:r w:rsidRPr="003D5FC7">
        <w:rPr>
          <w:spacing w:val="-10"/>
        </w:rPr>
        <w:t xml:space="preserve"> </w:t>
      </w:r>
      <w:r w:rsidRPr="00A84680">
        <w:t>rates</w:t>
      </w:r>
      <w:r w:rsidRPr="003D5FC7">
        <w:rPr>
          <w:spacing w:val="2"/>
        </w:rPr>
        <w:t xml:space="preserve"> </w:t>
      </w:r>
      <w:r w:rsidRPr="003D5FC7">
        <w:rPr>
          <w:spacing w:val="-1"/>
        </w:rPr>
        <w:t>agreed</w:t>
      </w:r>
      <w:r w:rsidRPr="00A84680">
        <w:t xml:space="preserve"> </w:t>
      </w:r>
      <w:r w:rsidRPr="003D5FC7">
        <w:rPr>
          <w:spacing w:val="1"/>
        </w:rPr>
        <w:t>with</w:t>
      </w:r>
      <w:r w:rsidRPr="003D5FC7">
        <w:rPr>
          <w:spacing w:val="2"/>
        </w:rPr>
        <w:t xml:space="preserve"> </w:t>
      </w:r>
      <w:r w:rsidRPr="00A84680">
        <w:t>DOT</w:t>
      </w:r>
      <w:r w:rsidRPr="003D5FC7">
        <w:rPr>
          <w:spacing w:val="-1"/>
        </w:rPr>
        <w:t xml:space="preserve"> </w:t>
      </w:r>
      <w:r w:rsidRPr="003D5FC7">
        <w:rPr>
          <w:spacing w:val="1"/>
        </w:rPr>
        <w:t>in</w:t>
      </w:r>
      <w:r w:rsidRPr="00A84680">
        <w:t xml:space="preserve"> </w:t>
      </w:r>
      <w:r w:rsidRPr="003D5FC7">
        <w:rPr>
          <w:spacing w:val="1"/>
        </w:rPr>
        <w:t>the</w:t>
      </w:r>
      <w:r w:rsidRPr="003D5FC7">
        <w:rPr>
          <w:spacing w:val="32"/>
        </w:rPr>
        <w:t xml:space="preserve"> </w:t>
      </w:r>
      <w:r w:rsidR="008E1913">
        <w:rPr>
          <w:spacing w:val="-6"/>
        </w:rPr>
        <w:t>Task Order</w:t>
      </w:r>
      <w:r w:rsidRPr="00A84680">
        <w:t>,</w:t>
      </w:r>
      <w:r w:rsidRPr="003D5FC7">
        <w:rPr>
          <w:spacing w:val="-3"/>
        </w:rPr>
        <w:t xml:space="preserve"> </w:t>
      </w:r>
      <w:r w:rsidRPr="00A84680">
        <w:t>which</w:t>
      </w:r>
      <w:r w:rsidRPr="003D5FC7">
        <w:rPr>
          <w:spacing w:val="2"/>
        </w:rPr>
        <w:t xml:space="preserve"> </w:t>
      </w:r>
      <w:r w:rsidRPr="003D5FC7">
        <w:rPr>
          <w:spacing w:val="-1"/>
        </w:rPr>
        <w:t xml:space="preserve">are </w:t>
      </w:r>
      <w:r w:rsidRPr="003D5FC7">
        <w:rPr>
          <w:spacing w:val="1"/>
        </w:rPr>
        <w:t>listed</w:t>
      </w:r>
      <w:r w:rsidRPr="003D5FC7">
        <w:rPr>
          <w:spacing w:val="-3"/>
        </w:rPr>
        <w:t xml:space="preserve"> </w:t>
      </w:r>
      <w:r w:rsidRPr="00A84680">
        <w:t xml:space="preserve">on </w:t>
      </w:r>
      <w:r w:rsidRPr="003D5FC7">
        <w:rPr>
          <w:i/>
          <w:u w:val="single" w:color="000000"/>
        </w:rPr>
        <w:t>Appendix A</w:t>
      </w:r>
      <w:r w:rsidRPr="003D5FC7">
        <w:rPr>
          <w:spacing w:val="-3"/>
        </w:rPr>
        <w:t xml:space="preserve">, </w:t>
      </w:r>
      <w:r w:rsidR="008D3B09">
        <w:rPr>
          <w:spacing w:val="-3"/>
        </w:rPr>
        <w:t xml:space="preserve">or, in the case of any Sub-contractor retained after execution of the </w:t>
      </w:r>
      <w:r w:rsidR="008E1913">
        <w:rPr>
          <w:spacing w:val="-3"/>
        </w:rPr>
        <w:t>Task Order</w:t>
      </w:r>
      <w:r w:rsidR="008D3B09">
        <w:rPr>
          <w:spacing w:val="-3"/>
        </w:rPr>
        <w:t xml:space="preserve">, the hourly rates agreed with DOT as part of DOT’s consent to such retention, and notice of such rates shall be provided to the </w:t>
      </w:r>
      <w:r w:rsidR="008D3B09">
        <w:t>Responsible Parties by the Transaction Counsel</w:t>
      </w:r>
      <w:r w:rsidR="008D3B09">
        <w:rPr>
          <w:spacing w:val="-3"/>
        </w:rPr>
        <w:t xml:space="preserve"> promptly after retention of such Sub-contractor, </w:t>
      </w:r>
      <w:r>
        <w:t>and (b)</w:t>
      </w:r>
      <w:r w:rsidRPr="003D5FC7">
        <w:rPr>
          <w:spacing w:val="56"/>
        </w:rPr>
        <w:t xml:space="preserve"> </w:t>
      </w:r>
      <w:r>
        <w:t>the</w:t>
      </w:r>
      <w:r w:rsidRPr="003D5FC7">
        <w:rPr>
          <w:spacing w:val="-1"/>
        </w:rPr>
        <w:t xml:space="preserve"> </w:t>
      </w:r>
      <w:r>
        <w:t>time</w:t>
      </w:r>
      <w:r w:rsidRPr="003D5FC7">
        <w:rPr>
          <w:spacing w:val="-1"/>
        </w:rPr>
        <w:t xml:space="preserve"> </w:t>
      </w:r>
      <w:r>
        <w:t>it</w:t>
      </w:r>
      <w:r w:rsidRPr="003D5FC7">
        <w:rPr>
          <w:spacing w:val="2"/>
        </w:rPr>
        <w:t xml:space="preserve"> </w:t>
      </w:r>
      <w:r w:rsidRPr="003D5FC7">
        <w:rPr>
          <w:spacing w:val="1"/>
        </w:rPr>
        <w:t>actually</w:t>
      </w:r>
      <w:r w:rsidRPr="003D5FC7">
        <w:rPr>
          <w:spacing w:val="-12"/>
        </w:rPr>
        <w:t xml:space="preserve"> </w:t>
      </w:r>
      <w:r>
        <w:t xml:space="preserve">devotes </w:t>
      </w:r>
      <w:r w:rsidRPr="003D5FC7">
        <w:rPr>
          <w:spacing w:val="1"/>
        </w:rPr>
        <w:t>to</w:t>
      </w:r>
      <w:r>
        <w:t xml:space="preserve"> th</w:t>
      </w:r>
      <w:r w:rsidR="00272386">
        <w:t>e</w:t>
      </w:r>
      <w:r w:rsidR="00272386">
        <w:rPr>
          <w:spacing w:val="-1"/>
        </w:rPr>
        <w:t xml:space="preserve"> DOT Representation</w:t>
      </w:r>
      <w:r w:rsidRPr="003D5FC7">
        <w:rPr>
          <w:spacing w:val="-1"/>
        </w:rPr>
        <w:t>, as</w:t>
      </w:r>
      <w:r>
        <w:t xml:space="preserve"> reflected in</w:t>
      </w:r>
      <w:r w:rsidRPr="003D5FC7">
        <w:rPr>
          <w:spacing w:val="2"/>
        </w:rPr>
        <w:t xml:space="preserve"> </w:t>
      </w:r>
      <w:r>
        <w:t>the</w:t>
      </w:r>
      <w:r w:rsidRPr="003D5FC7">
        <w:rPr>
          <w:spacing w:val="-1"/>
        </w:rPr>
        <w:t xml:space="preserve"> </w:t>
      </w:r>
      <w:r>
        <w:t xml:space="preserve">invoices </w:t>
      </w:r>
      <w:r w:rsidRPr="003D5FC7">
        <w:rPr>
          <w:spacing w:val="2"/>
        </w:rPr>
        <w:t>of</w:t>
      </w:r>
      <w:r w:rsidRPr="003D5FC7">
        <w:rPr>
          <w:spacing w:val="52"/>
        </w:rPr>
        <w:t xml:space="preserve"> </w:t>
      </w:r>
      <w:r w:rsidR="009606C7">
        <w:t>the D</w:t>
      </w:r>
      <w:r>
        <w:t>OT</w:t>
      </w:r>
      <w:r w:rsidRPr="003D5FC7">
        <w:rPr>
          <w:spacing w:val="-10"/>
        </w:rPr>
        <w:t xml:space="preserve"> </w:t>
      </w:r>
      <w:r>
        <w:t>Counsel;</w:t>
      </w:r>
    </w:p>
    <w:p w14:paraId="19906DBE" w14:textId="77777777" w:rsidR="00D52808" w:rsidRPr="003D5FC7" w:rsidRDefault="00D52808" w:rsidP="00D52808">
      <w:pPr>
        <w:pStyle w:val="BodyText"/>
        <w:tabs>
          <w:tab w:val="left" w:pos="1170"/>
        </w:tabs>
        <w:ind w:left="0" w:right="540"/>
        <w:rPr>
          <w:rFonts w:cs="Times New Roman"/>
        </w:rPr>
      </w:pPr>
    </w:p>
    <w:p w14:paraId="5B55C9CE" w14:textId="78D1281D" w:rsidR="00B772F6" w:rsidRPr="00D52808" w:rsidRDefault="00FD5EE3" w:rsidP="00BA2FBA">
      <w:pPr>
        <w:pStyle w:val="BodyText"/>
        <w:numPr>
          <w:ilvl w:val="0"/>
          <w:numId w:val="7"/>
        </w:numPr>
        <w:tabs>
          <w:tab w:val="left" w:pos="1170"/>
        </w:tabs>
        <w:ind w:left="1170" w:right="540"/>
        <w:jc w:val="both"/>
        <w:rPr>
          <w:rFonts w:cs="Times New Roman"/>
        </w:rPr>
      </w:pPr>
      <w:r w:rsidRPr="008B753F">
        <w:rPr>
          <w:rFonts w:cs="Times New Roman"/>
          <w:spacing w:val="-1"/>
        </w:rPr>
        <w:t>attached</w:t>
      </w:r>
      <w:r w:rsidRPr="008B753F">
        <w:rPr>
          <w:rFonts w:cs="Times New Roman"/>
          <w:spacing w:val="18"/>
        </w:rPr>
        <w:t xml:space="preserve"> </w:t>
      </w:r>
      <w:r w:rsidRPr="008B753F">
        <w:rPr>
          <w:rFonts w:cs="Times New Roman"/>
          <w:spacing w:val="-1"/>
        </w:rPr>
        <w:t>hereto</w:t>
      </w:r>
      <w:r w:rsidRPr="008B753F">
        <w:rPr>
          <w:rFonts w:cs="Times New Roman"/>
          <w:spacing w:val="17"/>
        </w:rPr>
        <w:t xml:space="preserve"> </w:t>
      </w:r>
      <w:r w:rsidRPr="008B753F">
        <w:rPr>
          <w:rFonts w:cs="Times New Roman"/>
          <w:i/>
        </w:rPr>
        <w:t>as</w:t>
      </w:r>
      <w:r w:rsidRPr="008B753F">
        <w:rPr>
          <w:rFonts w:cs="Times New Roman"/>
          <w:i/>
          <w:spacing w:val="20"/>
        </w:rPr>
        <w:t xml:space="preserve"> </w:t>
      </w:r>
      <w:r w:rsidRPr="008B753F">
        <w:rPr>
          <w:rFonts w:cs="Times New Roman"/>
          <w:i/>
          <w:u w:val="single" w:color="000000"/>
        </w:rPr>
        <w:t>Appendix B</w:t>
      </w:r>
      <w:r w:rsidRPr="008B753F">
        <w:rPr>
          <w:rFonts w:eastAsia="Calibri" w:cs="Times New Roman"/>
          <w:b/>
          <w:bCs/>
          <w:spacing w:val="19"/>
        </w:rPr>
        <w:t xml:space="preserve"> </w:t>
      </w:r>
      <w:r w:rsidRPr="008B753F">
        <w:rPr>
          <w:rFonts w:cs="Times New Roman"/>
        </w:rPr>
        <w:t>are</w:t>
      </w:r>
      <w:r w:rsidRPr="008B753F">
        <w:rPr>
          <w:rFonts w:cs="Times New Roman"/>
          <w:spacing w:val="16"/>
        </w:rPr>
        <w:t xml:space="preserve"> </w:t>
      </w:r>
      <w:r w:rsidRPr="008B753F">
        <w:rPr>
          <w:rFonts w:cs="Times New Roman"/>
        </w:rPr>
        <w:t>the</w:t>
      </w:r>
      <w:r w:rsidRPr="008B753F">
        <w:rPr>
          <w:rFonts w:cs="Times New Roman"/>
          <w:spacing w:val="15"/>
        </w:rPr>
        <w:t xml:space="preserve"> </w:t>
      </w:r>
      <w:r w:rsidRPr="008B753F">
        <w:rPr>
          <w:rFonts w:cs="Times New Roman"/>
        </w:rPr>
        <w:t>names</w:t>
      </w:r>
      <w:r w:rsidRPr="008B753F">
        <w:rPr>
          <w:rFonts w:cs="Times New Roman"/>
          <w:spacing w:val="17"/>
        </w:rPr>
        <w:t xml:space="preserve"> </w:t>
      </w:r>
      <w:r w:rsidRPr="008B753F">
        <w:rPr>
          <w:rFonts w:cs="Times New Roman"/>
          <w:spacing w:val="-1"/>
        </w:rPr>
        <w:t>of</w:t>
      </w:r>
      <w:r w:rsidRPr="008B753F">
        <w:rPr>
          <w:rFonts w:cs="Times New Roman"/>
          <w:spacing w:val="17"/>
        </w:rPr>
        <w:t xml:space="preserve"> </w:t>
      </w:r>
      <w:r w:rsidRPr="008B753F">
        <w:rPr>
          <w:rFonts w:cs="Times New Roman"/>
          <w:spacing w:val="-1"/>
        </w:rPr>
        <w:t>the</w:t>
      </w:r>
      <w:r w:rsidRPr="008B753F">
        <w:rPr>
          <w:rFonts w:cs="Times New Roman"/>
          <w:spacing w:val="19"/>
        </w:rPr>
        <w:t xml:space="preserve"> </w:t>
      </w:r>
      <w:r w:rsidRPr="008B753F">
        <w:rPr>
          <w:rFonts w:cs="Times New Roman"/>
          <w:spacing w:val="-1"/>
        </w:rPr>
        <w:t>individual</w:t>
      </w:r>
      <w:r w:rsidRPr="008B753F">
        <w:rPr>
          <w:rFonts w:cs="Times New Roman"/>
          <w:spacing w:val="18"/>
        </w:rPr>
        <w:t xml:space="preserve"> </w:t>
      </w:r>
      <w:r w:rsidRPr="008B753F">
        <w:rPr>
          <w:rFonts w:cs="Times New Roman"/>
          <w:spacing w:val="-1"/>
        </w:rPr>
        <w:t>attorneys</w:t>
      </w:r>
      <w:r w:rsidRPr="008B753F">
        <w:rPr>
          <w:rFonts w:cs="Times New Roman"/>
          <w:spacing w:val="19"/>
        </w:rPr>
        <w:t xml:space="preserve"> </w:t>
      </w:r>
      <w:r w:rsidRPr="008B753F">
        <w:rPr>
          <w:rFonts w:cs="Times New Roman"/>
          <w:spacing w:val="-1"/>
        </w:rPr>
        <w:t>and</w:t>
      </w:r>
      <w:r w:rsidRPr="008B753F">
        <w:rPr>
          <w:rFonts w:cs="Times New Roman"/>
          <w:spacing w:val="37"/>
        </w:rPr>
        <w:t xml:space="preserve"> </w:t>
      </w:r>
      <w:r w:rsidRPr="008B753F">
        <w:rPr>
          <w:rFonts w:cs="Times New Roman"/>
          <w:spacing w:val="-1"/>
        </w:rPr>
        <w:t>paraprofessionals</w:t>
      </w:r>
      <w:r w:rsidRPr="008B753F">
        <w:rPr>
          <w:rFonts w:cs="Times New Roman"/>
          <w:spacing w:val="52"/>
        </w:rPr>
        <w:t xml:space="preserve"> </w:t>
      </w:r>
      <w:r w:rsidRPr="008B753F">
        <w:rPr>
          <w:rFonts w:cs="Times New Roman"/>
          <w:spacing w:val="-1"/>
        </w:rPr>
        <w:t>who</w:t>
      </w:r>
      <w:r w:rsidRPr="008B753F">
        <w:rPr>
          <w:rFonts w:cs="Times New Roman"/>
          <w:spacing w:val="53"/>
        </w:rPr>
        <w:t xml:space="preserve"> </w:t>
      </w:r>
      <w:r w:rsidRPr="008B753F">
        <w:rPr>
          <w:rFonts w:cs="Times New Roman"/>
          <w:spacing w:val="-1"/>
        </w:rPr>
        <w:t>will</w:t>
      </w:r>
      <w:r w:rsidRPr="008B753F">
        <w:rPr>
          <w:rFonts w:cs="Times New Roman"/>
        </w:rPr>
        <w:t xml:space="preserve"> </w:t>
      </w:r>
      <w:r w:rsidR="00032D9F">
        <w:rPr>
          <w:rFonts w:cs="Times New Roman"/>
        </w:rPr>
        <w:t xml:space="preserve">(subject to any subsequent adjustments approved by DOT) </w:t>
      </w:r>
      <w:r w:rsidRPr="008B753F">
        <w:rPr>
          <w:rFonts w:cs="Times New Roman"/>
          <w:spacing w:val="-1"/>
        </w:rPr>
        <w:t>constitute</w:t>
      </w:r>
      <w:r w:rsidRPr="008B753F">
        <w:rPr>
          <w:rFonts w:cs="Times New Roman"/>
          <w:spacing w:val="52"/>
        </w:rPr>
        <w:t xml:space="preserve"> </w:t>
      </w:r>
      <w:r w:rsidRPr="008B753F">
        <w:rPr>
          <w:rFonts w:cs="Times New Roman"/>
        </w:rPr>
        <w:t>the</w:t>
      </w:r>
      <w:r w:rsidRPr="008B753F">
        <w:rPr>
          <w:rFonts w:cs="Times New Roman"/>
          <w:spacing w:val="53"/>
        </w:rPr>
        <w:t xml:space="preserve"> </w:t>
      </w:r>
      <w:r w:rsidRPr="008B753F">
        <w:rPr>
          <w:rFonts w:cs="Times New Roman"/>
          <w:spacing w:val="-1"/>
        </w:rPr>
        <w:t>team</w:t>
      </w:r>
      <w:r w:rsidRPr="008B753F">
        <w:rPr>
          <w:rFonts w:cs="Times New Roman"/>
          <w:spacing w:val="52"/>
        </w:rPr>
        <w:t xml:space="preserve"> </w:t>
      </w:r>
      <w:r w:rsidRPr="008B753F">
        <w:rPr>
          <w:rFonts w:cs="Times New Roman"/>
          <w:spacing w:val="-1"/>
        </w:rPr>
        <w:t>handling</w:t>
      </w:r>
      <w:r w:rsidRPr="008B753F">
        <w:rPr>
          <w:rFonts w:cs="Times New Roman"/>
          <w:spacing w:val="53"/>
        </w:rPr>
        <w:t xml:space="preserve"> </w:t>
      </w:r>
      <w:r w:rsidRPr="008B753F">
        <w:rPr>
          <w:rFonts w:cs="Times New Roman"/>
          <w:spacing w:val="-1"/>
        </w:rPr>
        <w:t>the</w:t>
      </w:r>
      <w:r w:rsidRPr="008B753F">
        <w:rPr>
          <w:rFonts w:cs="Times New Roman"/>
          <w:spacing w:val="52"/>
        </w:rPr>
        <w:t xml:space="preserve"> </w:t>
      </w:r>
      <w:r w:rsidRPr="008B753F">
        <w:rPr>
          <w:rFonts w:eastAsia="Calibri" w:cs="Times New Roman"/>
          <w:spacing w:val="-1"/>
        </w:rPr>
        <w:t>DOT Representation</w:t>
      </w:r>
      <w:r w:rsidRPr="008B753F">
        <w:rPr>
          <w:rFonts w:eastAsia="Calibri" w:cs="Times New Roman"/>
          <w:spacing w:val="8"/>
        </w:rPr>
        <w:t xml:space="preserve"> </w:t>
      </w:r>
      <w:r w:rsidRPr="008B753F">
        <w:rPr>
          <w:rFonts w:eastAsia="Calibri" w:cs="Times New Roman"/>
          <w:spacing w:val="-1"/>
        </w:rPr>
        <w:t>(such</w:t>
      </w:r>
      <w:r w:rsidRPr="008B753F">
        <w:rPr>
          <w:rFonts w:eastAsia="Calibri" w:cs="Times New Roman"/>
          <w:spacing w:val="7"/>
        </w:rPr>
        <w:t xml:space="preserve"> </w:t>
      </w:r>
      <w:r w:rsidRPr="008B753F">
        <w:rPr>
          <w:rFonts w:eastAsia="Calibri" w:cs="Times New Roman"/>
          <w:spacing w:val="-1"/>
        </w:rPr>
        <w:t>team</w:t>
      </w:r>
      <w:r w:rsidR="003D5FC7">
        <w:rPr>
          <w:rFonts w:eastAsia="Calibri" w:cs="Times New Roman"/>
          <w:spacing w:val="-1"/>
        </w:rPr>
        <w:t>,</w:t>
      </w:r>
      <w:r w:rsidRPr="008B753F">
        <w:rPr>
          <w:rFonts w:eastAsia="Calibri" w:cs="Times New Roman"/>
          <w:spacing w:val="10"/>
        </w:rPr>
        <w:t xml:space="preserve"> </w:t>
      </w:r>
      <w:r w:rsidRPr="008B753F">
        <w:rPr>
          <w:rFonts w:eastAsia="Calibri" w:cs="Times New Roman"/>
          <w:spacing w:val="-1"/>
        </w:rPr>
        <w:t>the</w:t>
      </w:r>
      <w:r w:rsidRPr="008B753F">
        <w:rPr>
          <w:rFonts w:eastAsia="Calibri" w:cs="Times New Roman"/>
          <w:spacing w:val="7"/>
        </w:rPr>
        <w:t xml:space="preserve"> </w:t>
      </w:r>
      <w:r w:rsidRPr="008B753F">
        <w:rPr>
          <w:rFonts w:eastAsia="Calibri" w:cs="Times New Roman"/>
        </w:rPr>
        <w:t>“</w:t>
      </w:r>
      <w:r w:rsidRPr="00912060">
        <w:rPr>
          <w:rFonts w:eastAsia="Calibri" w:cs="Times New Roman"/>
          <w:i/>
          <w:u w:val="single"/>
        </w:rPr>
        <w:t>DOT</w:t>
      </w:r>
      <w:r w:rsidRPr="00912060">
        <w:rPr>
          <w:rFonts w:eastAsia="Calibri" w:cs="Times New Roman"/>
          <w:i/>
          <w:spacing w:val="9"/>
          <w:u w:val="single"/>
        </w:rPr>
        <w:t xml:space="preserve"> </w:t>
      </w:r>
      <w:r w:rsidRPr="00912060">
        <w:rPr>
          <w:rFonts w:eastAsia="Calibri" w:cs="Times New Roman"/>
          <w:i/>
          <w:spacing w:val="-1"/>
          <w:u w:val="single"/>
        </w:rPr>
        <w:t>Team</w:t>
      </w:r>
      <w:r w:rsidRPr="008B753F">
        <w:rPr>
          <w:rFonts w:eastAsia="Calibri" w:cs="Times New Roman"/>
          <w:spacing w:val="-1"/>
        </w:rPr>
        <w:t>,”</w:t>
      </w:r>
      <w:r w:rsidRPr="008B753F">
        <w:rPr>
          <w:rFonts w:eastAsia="Calibri" w:cs="Times New Roman"/>
          <w:spacing w:val="9"/>
        </w:rPr>
        <w:t xml:space="preserve"> </w:t>
      </w:r>
      <w:r w:rsidRPr="008B753F">
        <w:rPr>
          <w:rFonts w:eastAsia="Calibri" w:cs="Times New Roman"/>
          <w:spacing w:val="-2"/>
        </w:rPr>
        <w:t>and</w:t>
      </w:r>
      <w:r w:rsidRPr="008B753F">
        <w:rPr>
          <w:rFonts w:eastAsia="Calibri" w:cs="Times New Roman"/>
          <w:spacing w:val="11"/>
        </w:rPr>
        <w:t xml:space="preserve"> </w:t>
      </w:r>
      <w:r w:rsidRPr="008B753F">
        <w:rPr>
          <w:rFonts w:eastAsia="Calibri" w:cs="Times New Roman"/>
          <w:spacing w:val="-1"/>
        </w:rPr>
        <w:t>each</w:t>
      </w:r>
      <w:r w:rsidRPr="008B753F">
        <w:rPr>
          <w:rFonts w:eastAsia="Calibri" w:cs="Times New Roman"/>
          <w:spacing w:val="8"/>
        </w:rPr>
        <w:t xml:space="preserve"> </w:t>
      </w:r>
      <w:r w:rsidRPr="008B753F">
        <w:rPr>
          <w:rFonts w:eastAsia="Calibri" w:cs="Times New Roman"/>
          <w:spacing w:val="-1"/>
        </w:rPr>
        <w:t>member</w:t>
      </w:r>
      <w:r w:rsidRPr="008B753F">
        <w:rPr>
          <w:rFonts w:eastAsia="Calibri" w:cs="Times New Roman"/>
          <w:spacing w:val="8"/>
        </w:rPr>
        <w:t xml:space="preserve"> </w:t>
      </w:r>
      <w:r w:rsidRPr="008B753F">
        <w:rPr>
          <w:rFonts w:eastAsia="Calibri" w:cs="Times New Roman"/>
          <w:spacing w:val="3"/>
        </w:rPr>
        <w:t>o</w:t>
      </w:r>
      <w:r w:rsidRPr="008B753F">
        <w:rPr>
          <w:rFonts w:cs="Times New Roman"/>
          <w:spacing w:val="3"/>
        </w:rPr>
        <w:t>f</w:t>
      </w:r>
      <w:r w:rsidRPr="008B753F">
        <w:rPr>
          <w:rFonts w:cs="Times New Roman"/>
          <w:spacing w:val="8"/>
        </w:rPr>
        <w:t xml:space="preserve"> </w:t>
      </w:r>
      <w:r w:rsidRPr="008B753F">
        <w:rPr>
          <w:rFonts w:cs="Times New Roman"/>
          <w:spacing w:val="-2"/>
        </w:rPr>
        <w:t>such</w:t>
      </w:r>
      <w:r w:rsidRPr="008B753F">
        <w:rPr>
          <w:rFonts w:cs="Times New Roman"/>
          <w:spacing w:val="7"/>
        </w:rPr>
        <w:t xml:space="preserve"> </w:t>
      </w:r>
      <w:r w:rsidRPr="008B753F">
        <w:rPr>
          <w:rFonts w:cs="Times New Roman"/>
        </w:rPr>
        <w:t>team,</w:t>
      </w:r>
      <w:r w:rsidRPr="008B753F">
        <w:rPr>
          <w:rFonts w:cs="Times New Roman"/>
          <w:spacing w:val="69"/>
          <w:w w:val="99"/>
        </w:rPr>
        <w:t xml:space="preserve"> </w:t>
      </w:r>
      <w:r w:rsidRPr="008B753F">
        <w:rPr>
          <w:rFonts w:eastAsia="Calibri" w:cs="Times New Roman"/>
        </w:rPr>
        <w:t>a</w:t>
      </w:r>
      <w:r w:rsidRPr="008B753F">
        <w:rPr>
          <w:rFonts w:eastAsia="Calibri" w:cs="Times New Roman"/>
          <w:spacing w:val="13"/>
        </w:rPr>
        <w:t xml:space="preserve"> </w:t>
      </w:r>
      <w:r w:rsidRPr="008B753F">
        <w:rPr>
          <w:rFonts w:eastAsia="Calibri" w:cs="Times New Roman"/>
        </w:rPr>
        <w:t>“</w:t>
      </w:r>
      <w:r w:rsidRPr="008B753F">
        <w:rPr>
          <w:rFonts w:eastAsia="Calibri" w:cs="Times New Roman"/>
          <w:i/>
          <w:u w:val="single"/>
        </w:rPr>
        <w:t>DOT</w:t>
      </w:r>
      <w:r w:rsidRPr="008B753F">
        <w:rPr>
          <w:rFonts w:eastAsia="Calibri" w:cs="Times New Roman"/>
          <w:i/>
          <w:spacing w:val="11"/>
          <w:u w:val="single"/>
        </w:rPr>
        <w:t xml:space="preserve"> </w:t>
      </w:r>
      <w:r w:rsidRPr="008B753F">
        <w:rPr>
          <w:rFonts w:eastAsia="Calibri" w:cs="Times New Roman"/>
          <w:i/>
          <w:spacing w:val="-1"/>
          <w:u w:val="single"/>
        </w:rPr>
        <w:t>Team</w:t>
      </w:r>
      <w:r w:rsidRPr="008B753F">
        <w:rPr>
          <w:rFonts w:eastAsia="Calibri" w:cs="Times New Roman"/>
          <w:i/>
          <w:spacing w:val="10"/>
          <w:u w:val="single"/>
        </w:rPr>
        <w:t xml:space="preserve"> </w:t>
      </w:r>
      <w:r w:rsidRPr="008B753F">
        <w:rPr>
          <w:rFonts w:eastAsia="Calibri" w:cs="Times New Roman"/>
          <w:i/>
          <w:spacing w:val="-1"/>
          <w:u w:val="single"/>
        </w:rPr>
        <w:t>Memb</w:t>
      </w:r>
      <w:r w:rsidRPr="003D5FC7">
        <w:rPr>
          <w:rFonts w:eastAsia="Calibri" w:cs="Times New Roman"/>
          <w:i/>
          <w:spacing w:val="-1"/>
          <w:u w:val="single"/>
        </w:rPr>
        <w:t>er</w:t>
      </w:r>
      <w:r w:rsidRPr="008B753F">
        <w:rPr>
          <w:rFonts w:eastAsia="Calibri" w:cs="Times New Roman"/>
          <w:spacing w:val="-1"/>
        </w:rPr>
        <w:t>”),</w:t>
      </w:r>
      <w:r w:rsidRPr="008B753F">
        <w:rPr>
          <w:rFonts w:eastAsia="Calibri" w:cs="Times New Roman"/>
          <w:spacing w:val="12"/>
        </w:rPr>
        <w:t xml:space="preserve"> </w:t>
      </w:r>
      <w:r w:rsidRPr="008B753F">
        <w:rPr>
          <w:rFonts w:eastAsia="Calibri" w:cs="Times New Roman"/>
          <w:spacing w:val="-1"/>
        </w:rPr>
        <w:t>and</w:t>
      </w:r>
      <w:r w:rsidRPr="008B753F">
        <w:rPr>
          <w:rFonts w:eastAsia="Calibri" w:cs="Times New Roman"/>
          <w:spacing w:val="10"/>
        </w:rPr>
        <w:t xml:space="preserve"> </w:t>
      </w:r>
      <w:r w:rsidRPr="008B753F">
        <w:rPr>
          <w:rFonts w:eastAsia="Calibri" w:cs="Times New Roman"/>
          <w:spacing w:val="-1"/>
        </w:rPr>
        <w:t>the</w:t>
      </w:r>
      <w:r w:rsidRPr="008B753F">
        <w:rPr>
          <w:rFonts w:eastAsia="Calibri" w:cs="Times New Roman"/>
          <w:spacing w:val="12"/>
        </w:rPr>
        <w:t xml:space="preserve"> </w:t>
      </w:r>
      <w:r w:rsidRPr="008B753F">
        <w:rPr>
          <w:rFonts w:eastAsia="Calibri" w:cs="Times New Roman"/>
          <w:spacing w:val="-1"/>
        </w:rPr>
        <w:t>attorney</w:t>
      </w:r>
      <w:r w:rsidRPr="008B753F">
        <w:rPr>
          <w:rFonts w:eastAsia="Calibri" w:cs="Times New Roman"/>
          <w:spacing w:val="12"/>
        </w:rPr>
        <w:t xml:space="preserve"> </w:t>
      </w:r>
      <w:r w:rsidRPr="008B753F">
        <w:rPr>
          <w:rFonts w:eastAsia="Calibri" w:cs="Times New Roman"/>
          <w:spacing w:val="-1"/>
        </w:rPr>
        <w:t>who</w:t>
      </w:r>
      <w:r w:rsidRPr="008B753F">
        <w:rPr>
          <w:rFonts w:eastAsia="Calibri" w:cs="Times New Roman"/>
          <w:spacing w:val="12"/>
        </w:rPr>
        <w:t xml:space="preserve"> </w:t>
      </w:r>
      <w:r w:rsidRPr="008B753F">
        <w:rPr>
          <w:rFonts w:eastAsia="Calibri" w:cs="Times New Roman"/>
          <w:spacing w:val="-1"/>
        </w:rPr>
        <w:t>will</w:t>
      </w:r>
      <w:r w:rsidRPr="008B753F">
        <w:rPr>
          <w:rFonts w:eastAsia="Calibri" w:cs="Times New Roman"/>
          <w:spacing w:val="12"/>
        </w:rPr>
        <w:t xml:space="preserve"> </w:t>
      </w:r>
      <w:r w:rsidRPr="008B753F">
        <w:rPr>
          <w:rFonts w:eastAsia="Calibri" w:cs="Times New Roman"/>
          <w:spacing w:val="-1"/>
        </w:rPr>
        <w:t>have</w:t>
      </w:r>
      <w:r w:rsidRPr="008B753F">
        <w:rPr>
          <w:rFonts w:eastAsia="Calibri" w:cs="Times New Roman"/>
          <w:spacing w:val="12"/>
        </w:rPr>
        <w:t xml:space="preserve"> </w:t>
      </w:r>
      <w:r w:rsidRPr="008B753F">
        <w:rPr>
          <w:rFonts w:eastAsia="Calibri" w:cs="Times New Roman"/>
          <w:spacing w:val="-1"/>
        </w:rPr>
        <w:t>primary</w:t>
      </w:r>
      <w:r w:rsidRPr="008B753F">
        <w:rPr>
          <w:rFonts w:eastAsia="Calibri" w:cs="Times New Roman"/>
          <w:spacing w:val="39"/>
        </w:rPr>
        <w:t xml:space="preserve"> </w:t>
      </w:r>
      <w:r w:rsidRPr="008B753F">
        <w:rPr>
          <w:rFonts w:eastAsia="Calibri" w:cs="Times New Roman"/>
          <w:spacing w:val="-1"/>
        </w:rPr>
        <w:t>responsibility</w:t>
      </w:r>
      <w:r w:rsidRPr="008B753F">
        <w:rPr>
          <w:rFonts w:eastAsia="Calibri" w:cs="Times New Roman"/>
          <w:spacing w:val="-3"/>
        </w:rPr>
        <w:t xml:space="preserve"> </w:t>
      </w:r>
      <w:r w:rsidRPr="008B753F">
        <w:rPr>
          <w:rFonts w:eastAsia="Calibri" w:cs="Times New Roman"/>
        </w:rPr>
        <w:t>for</w:t>
      </w:r>
      <w:r w:rsidRPr="008B753F">
        <w:rPr>
          <w:rFonts w:eastAsia="Calibri" w:cs="Times New Roman"/>
          <w:spacing w:val="-1"/>
        </w:rPr>
        <w:t xml:space="preserve"> the</w:t>
      </w:r>
      <w:r w:rsidRPr="008B753F">
        <w:rPr>
          <w:rFonts w:eastAsia="Calibri" w:cs="Times New Roman"/>
          <w:spacing w:val="1"/>
        </w:rPr>
        <w:t xml:space="preserve"> </w:t>
      </w:r>
      <w:r w:rsidRPr="008B753F">
        <w:rPr>
          <w:rFonts w:eastAsia="Calibri" w:cs="Times New Roman"/>
          <w:spacing w:val="-1"/>
        </w:rPr>
        <w:t>DOT Representation</w:t>
      </w:r>
      <w:r w:rsidRPr="008B753F">
        <w:rPr>
          <w:rFonts w:eastAsia="Calibri" w:cs="Times New Roman"/>
        </w:rPr>
        <w:t xml:space="preserve"> </w:t>
      </w:r>
      <w:r w:rsidRPr="008B753F">
        <w:rPr>
          <w:rFonts w:eastAsia="Calibri" w:cs="Times New Roman"/>
          <w:spacing w:val="-1"/>
        </w:rPr>
        <w:t>(the</w:t>
      </w:r>
      <w:r w:rsidRPr="008B753F">
        <w:rPr>
          <w:rFonts w:eastAsia="Calibri" w:cs="Times New Roman"/>
          <w:spacing w:val="1"/>
        </w:rPr>
        <w:t xml:space="preserve"> </w:t>
      </w:r>
      <w:r w:rsidRPr="008B753F">
        <w:rPr>
          <w:rFonts w:eastAsia="Calibri" w:cs="Times New Roman"/>
          <w:spacing w:val="-1"/>
        </w:rPr>
        <w:t>“</w:t>
      </w:r>
      <w:r w:rsidRPr="008B753F">
        <w:rPr>
          <w:rFonts w:eastAsia="Calibri" w:cs="Times New Roman"/>
          <w:i/>
          <w:spacing w:val="-1"/>
          <w:u w:val="single"/>
        </w:rPr>
        <w:t>Team</w:t>
      </w:r>
      <w:r w:rsidRPr="008B753F">
        <w:rPr>
          <w:rFonts w:eastAsia="Calibri" w:cs="Times New Roman"/>
          <w:i/>
          <w:u w:val="single"/>
        </w:rPr>
        <w:t xml:space="preserve"> </w:t>
      </w:r>
      <w:r w:rsidRPr="008B753F">
        <w:rPr>
          <w:rFonts w:eastAsia="Calibri" w:cs="Times New Roman"/>
          <w:i/>
          <w:spacing w:val="-1"/>
          <w:u w:val="single"/>
        </w:rPr>
        <w:t>Leader</w:t>
      </w:r>
      <w:r w:rsidRPr="008B753F">
        <w:rPr>
          <w:rFonts w:eastAsia="Calibri" w:cs="Times New Roman"/>
          <w:spacing w:val="-1"/>
        </w:rPr>
        <w:t>”);</w:t>
      </w:r>
    </w:p>
    <w:p w14:paraId="0AFCCA6A" w14:textId="594A045F" w:rsidR="00D52808" w:rsidRPr="008B753F" w:rsidRDefault="00D52808" w:rsidP="00D52808">
      <w:pPr>
        <w:pStyle w:val="BodyText"/>
        <w:tabs>
          <w:tab w:val="left" w:pos="1170"/>
        </w:tabs>
        <w:ind w:left="0" w:right="540"/>
        <w:rPr>
          <w:rFonts w:cs="Times New Roman"/>
        </w:rPr>
      </w:pPr>
    </w:p>
    <w:p w14:paraId="1F727E9D" w14:textId="1E679A6C" w:rsidR="00E4551A" w:rsidRDefault="00B772F6" w:rsidP="00BA2FBA">
      <w:pPr>
        <w:pStyle w:val="BodyText"/>
        <w:numPr>
          <w:ilvl w:val="0"/>
          <w:numId w:val="7"/>
        </w:numPr>
        <w:tabs>
          <w:tab w:val="left" w:pos="1189"/>
        </w:tabs>
        <w:ind w:left="1170" w:right="540"/>
        <w:jc w:val="both"/>
        <w:rPr>
          <w:rFonts w:cs="Times New Roman"/>
        </w:rPr>
      </w:pPr>
      <w:r w:rsidRPr="008B753F">
        <w:rPr>
          <w:rFonts w:eastAsia="Calibri" w:cs="Times New Roman"/>
          <w:lang w:val="en"/>
        </w:rPr>
        <w:t xml:space="preserve">on a monthly basis, unless otherwise agreed to by </w:t>
      </w:r>
      <w:r w:rsidR="008B753F" w:rsidRPr="008B753F">
        <w:rPr>
          <w:rFonts w:eastAsia="Calibri" w:cs="Times New Roman"/>
          <w:lang w:val="en"/>
        </w:rPr>
        <w:t>DOT</w:t>
      </w:r>
      <w:r w:rsidRPr="008B753F">
        <w:rPr>
          <w:rFonts w:eastAsia="Calibri" w:cs="Times New Roman"/>
          <w:lang w:val="en"/>
        </w:rPr>
        <w:t xml:space="preserve">, it </w:t>
      </w:r>
      <w:r w:rsidR="006A1A87">
        <w:rPr>
          <w:rFonts w:eastAsia="Calibri" w:cs="Times New Roman"/>
          <w:lang w:val="en"/>
        </w:rPr>
        <w:t>shall</w:t>
      </w:r>
      <w:r w:rsidR="00536AE5" w:rsidRPr="008B753F">
        <w:rPr>
          <w:rFonts w:eastAsia="Calibri" w:cs="Times New Roman"/>
          <w:lang w:val="en"/>
        </w:rPr>
        <w:t xml:space="preserve"> provide </w:t>
      </w:r>
      <w:r w:rsidR="008B753F" w:rsidRPr="008B753F">
        <w:rPr>
          <w:rFonts w:eastAsia="Calibri" w:cs="Times New Roman"/>
          <w:lang w:val="en"/>
        </w:rPr>
        <w:t xml:space="preserve">to the </w:t>
      </w:r>
      <w:r w:rsidR="00012416">
        <w:rPr>
          <w:rFonts w:eastAsia="Calibri" w:cs="Times New Roman"/>
          <w:lang w:val="en"/>
        </w:rPr>
        <w:t>COR</w:t>
      </w:r>
      <w:r w:rsidR="008B753F" w:rsidRPr="008B753F">
        <w:rPr>
          <w:rFonts w:eastAsia="Calibri" w:cs="Times New Roman"/>
          <w:lang w:val="en"/>
        </w:rPr>
        <w:t xml:space="preserve"> for concurrence</w:t>
      </w:r>
      <w:r w:rsidR="009376F6">
        <w:rPr>
          <w:rFonts w:eastAsia="Calibri" w:cs="Times New Roman"/>
          <w:lang w:val="en"/>
        </w:rPr>
        <w:t>,</w:t>
      </w:r>
      <w:r w:rsidR="008B753F" w:rsidRPr="008B753F">
        <w:rPr>
          <w:rFonts w:eastAsia="Calibri" w:cs="Times New Roman"/>
          <w:lang w:val="en"/>
        </w:rPr>
        <w:t xml:space="preserve"> prior to sending the</w:t>
      </w:r>
      <w:r w:rsidR="008A7082">
        <w:rPr>
          <w:rFonts w:eastAsia="Calibri" w:cs="Times New Roman"/>
          <w:lang w:val="en"/>
        </w:rPr>
        <w:t xml:space="preserve"> summary</w:t>
      </w:r>
      <w:r w:rsidR="008B753F" w:rsidRPr="008B753F">
        <w:rPr>
          <w:rFonts w:eastAsia="Calibri" w:cs="Times New Roman"/>
          <w:lang w:val="en"/>
        </w:rPr>
        <w:t xml:space="preserve"> invoice </w:t>
      </w:r>
      <w:r w:rsidR="00A84680">
        <w:rPr>
          <w:rFonts w:eastAsia="Calibri" w:cs="Times New Roman"/>
          <w:lang w:val="en"/>
        </w:rPr>
        <w:t xml:space="preserve">statement </w:t>
      </w:r>
      <w:r w:rsidR="00272386">
        <w:rPr>
          <w:rFonts w:eastAsia="Calibri" w:cs="Times New Roman"/>
          <w:lang w:val="en"/>
        </w:rPr>
        <w:t xml:space="preserve">described in paragraph (10) below </w:t>
      </w:r>
      <w:r w:rsidR="008B753F" w:rsidRPr="008B753F">
        <w:rPr>
          <w:rFonts w:eastAsia="Calibri" w:cs="Times New Roman"/>
          <w:lang w:val="en"/>
        </w:rPr>
        <w:t>to the Responsible Parties</w:t>
      </w:r>
      <w:r w:rsidR="009376F6">
        <w:rPr>
          <w:rFonts w:eastAsia="Calibri" w:cs="Times New Roman"/>
          <w:lang w:val="en"/>
        </w:rPr>
        <w:t>,</w:t>
      </w:r>
      <w:r w:rsidR="008B753F" w:rsidRPr="008B753F">
        <w:rPr>
          <w:rFonts w:eastAsia="Calibri" w:cs="Times New Roman"/>
          <w:lang w:val="en"/>
        </w:rPr>
        <w:t xml:space="preserve"> </w:t>
      </w:r>
      <w:r w:rsidR="00536AE5" w:rsidRPr="008B753F">
        <w:rPr>
          <w:rFonts w:eastAsia="Calibri" w:cs="Times New Roman"/>
          <w:lang w:val="en"/>
        </w:rPr>
        <w:t xml:space="preserve">one copy of each </w:t>
      </w:r>
      <w:r w:rsidRPr="008B753F">
        <w:rPr>
          <w:rFonts w:eastAsia="Calibri" w:cs="Times New Roman"/>
          <w:lang w:val="en"/>
        </w:rPr>
        <w:t>invoice</w:t>
      </w:r>
      <w:r w:rsidR="00536AE5" w:rsidRPr="008B753F">
        <w:rPr>
          <w:rFonts w:eastAsia="Calibri" w:cs="Times New Roman"/>
          <w:lang w:val="en"/>
        </w:rPr>
        <w:t xml:space="preserve">, </w:t>
      </w:r>
      <w:r w:rsidR="001E25E4">
        <w:rPr>
          <w:rFonts w:eastAsia="Calibri" w:cs="Times New Roman"/>
          <w:lang w:val="en"/>
        </w:rPr>
        <w:t>together with</w:t>
      </w:r>
      <w:r w:rsidR="008B753F" w:rsidRPr="008B753F">
        <w:rPr>
          <w:rFonts w:eastAsia="Calibri" w:cs="Times New Roman"/>
          <w:lang w:val="en"/>
        </w:rPr>
        <w:t xml:space="preserve"> </w:t>
      </w:r>
      <w:r w:rsidR="00536AE5" w:rsidRPr="008B753F">
        <w:rPr>
          <w:rFonts w:eastAsia="Calibri" w:cs="Times New Roman"/>
          <w:lang w:val="en"/>
        </w:rPr>
        <w:t>a detailed description of services rendered</w:t>
      </w:r>
      <w:r w:rsidR="00997600">
        <w:rPr>
          <w:rFonts w:eastAsia="Calibri" w:cs="Times New Roman"/>
          <w:lang w:val="en"/>
        </w:rPr>
        <w:t xml:space="preserve">, </w:t>
      </w:r>
      <w:r w:rsidR="001E25E4">
        <w:rPr>
          <w:rFonts w:eastAsia="Calibri" w:cs="Times New Roman"/>
          <w:lang w:val="en"/>
        </w:rPr>
        <w:t xml:space="preserve">fees and </w:t>
      </w:r>
      <w:r w:rsidR="00997600">
        <w:rPr>
          <w:rFonts w:eastAsia="Calibri" w:cs="Times New Roman"/>
          <w:lang w:val="en"/>
        </w:rPr>
        <w:t>expenses incurred,</w:t>
      </w:r>
      <w:r w:rsidRPr="008B753F">
        <w:rPr>
          <w:rFonts w:eastAsia="Calibri" w:cs="Times New Roman"/>
          <w:lang w:val="en"/>
        </w:rPr>
        <w:t xml:space="preserve"> </w:t>
      </w:r>
      <w:r w:rsidR="009F33C7">
        <w:rPr>
          <w:rFonts w:cs="Times New Roman"/>
        </w:rPr>
        <w:t>and</w:t>
      </w:r>
      <w:r w:rsidRPr="008B753F">
        <w:rPr>
          <w:rFonts w:cs="Times New Roman"/>
        </w:rPr>
        <w:t xml:space="preserve"> required supporting documents</w:t>
      </w:r>
      <w:r w:rsidR="008B753F" w:rsidRPr="008B753F">
        <w:rPr>
          <w:rFonts w:cs="Times New Roman"/>
        </w:rPr>
        <w:t>,</w:t>
      </w:r>
      <w:r w:rsidRPr="008B753F">
        <w:rPr>
          <w:rFonts w:cs="Times New Roman"/>
        </w:rPr>
        <w:t xml:space="preserve"> as specified in more detail in the </w:t>
      </w:r>
      <w:r w:rsidR="00D63D52" w:rsidRPr="008B753F">
        <w:rPr>
          <w:rFonts w:cs="Times New Roman"/>
        </w:rPr>
        <w:t xml:space="preserve">IDIQ </w:t>
      </w:r>
      <w:r w:rsidR="00E142B1">
        <w:rPr>
          <w:rFonts w:cs="Times New Roman"/>
        </w:rPr>
        <w:t>C</w:t>
      </w:r>
      <w:r w:rsidR="00E142B1" w:rsidRPr="008B753F">
        <w:rPr>
          <w:rFonts w:cs="Times New Roman"/>
        </w:rPr>
        <w:t xml:space="preserve">ontract </w:t>
      </w:r>
      <w:r w:rsidR="00D63D52" w:rsidRPr="008B753F">
        <w:rPr>
          <w:rFonts w:cs="Times New Roman"/>
        </w:rPr>
        <w:t>between the Transaction Counsel and DOT</w:t>
      </w:r>
      <w:r w:rsidR="008B753F" w:rsidRPr="008B753F">
        <w:rPr>
          <w:rFonts w:cs="Times New Roman"/>
        </w:rPr>
        <w:t>; and</w:t>
      </w:r>
    </w:p>
    <w:p w14:paraId="079BF622" w14:textId="245D5D50" w:rsidR="00D52808" w:rsidRDefault="00D52808" w:rsidP="00D52808">
      <w:pPr>
        <w:pStyle w:val="BodyText"/>
        <w:tabs>
          <w:tab w:val="left" w:pos="1189"/>
        </w:tabs>
        <w:ind w:left="0" w:right="540"/>
        <w:rPr>
          <w:rFonts w:cs="Times New Roman"/>
        </w:rPr>
      </w:pPr>
    </w:p>
    <w:p w14:paraId="59340FC8" w14:textId="0B937D1D" w:rsidR="00536AE5" w:rsidRPr="00E4551A" w:rsidRDefault="00536AE5" w:rsidP="00BA2FBA">
      <w:pPr>
        <w:pStyle w:val="BodyText"/>
        <w:numPr>
          <w:ilvl w:val="0"/>
          <w:numId w:val="7"/>
        </w:numPr>
        <w:tabs>
          <w:tab w:val="left" w:pos="1080"/>
        </w:tabs>
        <w:ind w:left="1170" w:right="540" w:hanging="450"/>
        <w:jc w:val="both"/>
        <w:rPr>
          <w:rFonts w:cs="Times New Roman"/>
        </w:rPr>
      </w:pPr>
      <w:r w:rsidRPr="00E4551A">
        <w:rPr>
          <w:rFonts w:cs="Times New Roman"/>
        </w:rPr>
        <w:t>upon</w:t>
      </w:r>
      <w:r w:rsidRPr="00E4551A">
        <w:rPr>
          <w:rFonts w:cs="Times New Roman"/>
          <w:spacing w:val="-3"/>
        </w:rPr>
        <w:t xml:space="preserve"> </w:t>
      </w:r>
      <w:r w:rsidRPr="00E4551A">
        <w:rPr>
          <w:rFonts w:cs="Times New Roman"/>
        </w:rPr>
        <w:t xml:space="preserve">DOT’s </w:t>
      </w:r>
      <w:r w:rsidRPr="00E4551A">
        <w:rPr>
          <w:rFonts w:cs="Times New Roman"/>
          <w:spacing w:val="-8"/>
        </w:rPr>
        <w:t xml:space="preserve"> </w:t>
      </w:r>
      <w:r w:rsidRPr="00E4551A">
        <w:rPr>
          <w:rFonts w:cs="Times New Roman"/>
        </w:rPr>
        <w:t>review</w:t>
      </w:r>
      <w:r w:rsidRPr="00E4551A">
        <w:rPr>
          <w:rFonts w:cs="Times New Roman"/>
          <w:spacing w:val="-3"/>
        </w:rPr>
        <w:t xml:space="preserve"> </w:t>
      </w:r>
      <w:r w:rsidR="001E25E4" w:rsidRPr="00E4551A">
        <w:rPr>
          <w:rFonts w:cs="Times New Roman"/>
          <w:spacing w:val="-3"/>
        </w:rPr>
        <w:t xml:space="preserve">and </w:t>
      </w:r>
      <w:r w:rsidR="00D11980">
        <w:rPr>
          <w:rFonts w:cs="Times New Roman"/>
          <w:spacing w:val="-3"/>
        </w:rPr>
        <w:t xml:space="preserve">verification </w:t>
      </w:r>
      <w:r w:rsidR="001E25E4" w:rsidRPr="00E4551A">
        <w:rPr>
          <w:rFonts w:cs="Times New Roman"/>
          <w:spacing w:val="-3"/>
        </w:rPr>
        <w:t xml:space="preserve"> </w:t>
      </w:r>
      <w:r w:rsidRPr="00E4551A">
        <w:rPr>
          <w:rFonts w:cs="Times New Roman"/>
          <w:spacing w:val="1"/>
        </w:rPr>
        <w:t>of</w:t>
      </w:r>
      <w:r w:rsidRPr="00E4551A">
        <w:rPr>
          <w:rFonts w:cs="Times New Roman"/>
          <w:spacing w:val="-4"/>
        </w:rPr>
        <w:t xml:space="preserve"> </w:t>
      </w:r>
      <w:r w:rsidRPr="00E4551A">
        <w:rPr>
          <w:rFonts w:cs="Times New Roman"/>
        </w:rPr>
        <w:t>such</w:t>
      </w:r>
      <w:r w:rsidRPr="00E4551A">
        <w:rPr>
          <w:rFonts w:cs="Times New Roman"/>
          <w:spacing w:val="-3"/>
        </w:rPr>
        <w:t xml:space="preserve"> </w:t>
      </w:r>
      <w:r w:rsidRPr="00E4551A">
        <w:rPr>
          <w:rFonts w:cs="Times New Roman"/>
          <w:spacing w:val="1"/>
        </w:rPr>
        <w:t>monthly</w:t>
      </w:r>
      <w:r w:rsidRPr="00E4551A">
        <w:rPr>
          <w:rFonts w:cs="Times New Roman"/>
          <w:spacing w:val="-10"/>
        </w:rPr>
        <w:t xml:space="preserve"> </w:t>
      </w:r>
      <w:r w:rsidR="00A84680" w:rsidRPr="00E4551A">
        <w:rPr>
          <w:rFonts w:cs="Times New Roman"/>
          <w:spacing w:val="-10"/>
        </w:rPr>
        <w:t xml:space="preserve">invoice </w:t>
      </w:r>
      <w:r w:rsidRPr="00E4551A">
        <w:rPr>
          <w:rFonts w:cs="Times New Roman"/>
        </w:rPr>
        <w:t>s</w:t>
      </w:r>
      <w:r w:rsidR="00A84680" w:rsidRPr="00E4551A">
        <w:rPr>
          <w:rFonts w:cs="Times New Roman"/>
        </w:rPr>
        <w:t>ubmissions</w:t>
      </w:r>
      <w:r w:rsidRPr="00E4551A">
        <w:rPr>
          <w:rFonts w:cs="Times New Roman"/>
        </w:rPr>
        <w:t xml:space="preserve">, </w:t>
      </w:r>
      <w:r w:rsidR="001E25E4" w:rsidRPr="00E4551A">
        <w:rPr>
          <w:rFonts w:cs="Times New Roman"/>
        </w:rPr>
        <w:t xml:space="preserve">the Transaction Counsel </w:t>
      </w:r>
      <w:r w:rsidR="006A1A87" w:rsidRPr="00E4551A">
        <w:rPr>
          <w:rFonts w:cs="Times New Roman"/>
        </w:rPr>
        <w:t xml:space="preserve">shall </w:t>
      </w:r>
      <w:r w:rsidR="00997600" w:rsidRPr="00E4551A">
        <w:rPr>
          <w:rFonts w:cs="Times New Roman"/>
          <w:spacing w:val="-3"/>
        </w:rPr>
        <w:t xml:space="preserve">promptly </w:t>
      </w:r>
      <w:r w:rsidRPr="00E4551A">
        <w:rPr>
          <w:rFonts w:cs="Times New Roman"/>
        </w:rPr>
        <w:t xml:space="preserve">submit </w:t>
      </w:r>
      <w:r w:rsidRPr="00E4551A">
        <w:rPr>
          <w:rFonts w:cs="Times New Roman"/>
          <w:spacing w:val="-1"/>
        </w:rPr>
        <w:t>a</w:t>
      </w:r>
      <w:r w:rsidR="00A84680" w:rsidRPr="00E4551A">
        <w:rPr>
          <w:rFonts w:cs="Times New Roman"/>
          <w:spacing w:val="-1"/>
        </w:rPr>
        <w:t xml:space="preserve"> summary</w:t>
      </w:r>
      <w:r w:rsidRPr="00E4551A">
        <w:rPr>
          <w:rFonts w:cs="Times New Roman"/>
          <w:spacing w:val="-5"/>
        </w:rPr>
        <w:t xml:space="preserve"> </w:t>
      </w:r>
      <w:r w:rsidRPr="00E4551A">
        <w:rPr>
          <w:rFonts w:cs="Times New Roman"/>
        </w:rPr>
        <w:t>invoice</w:t>
      </w:r>
      <w:r w:rsidRPr="00E4551A">
        <w:rPr>
          <w:rFonts w:cs="Times New Roman"/>
          <w:spacing w:val="-4"/>
        </w:rPr>
        <w:t xml:space="preserve"> </w:t>
      </w:r>
      <w:r w:rsidR="00A84680" w:rsidRPr="00E4551A">
        <w:rPr>
          <w:rFonts w:cs="Times New Roman"/>
          <w:spacing w:val="-4"/>
        </w:rPr>
        <w:t xml:space="preserve">statement </w:t>
      </w:r>
      <w:r w:rsidRPr="00E4551A">
        <w:rPr>
          <w:rFonts w:cs="Times New Roman"/>
        </w:rPr>
        <w:t>to the</w:t>
      </w:r>
      <w:r w:rsidRPr="00E4551A">
        <w:rPr>
          <w:rFonts w:cs="Times New Roman"/>
          <w:spacing w:val="-1"/>
        </w:rPr>
        <w:t xml:space="preserve"> </w:t>
      </w:r>
      <w:r w:rsidRPr="00E4551A">
        <w:rPr>
          <w:rFonts w:cs="Times New Roman"/>
        </w:rPr>
        <w:t>Responsible</w:t>
      </w:r>
      <w:r w:rsidRPr="00E4551A">
        <w:rPr>
          <w:rFonts w:cs="Times New Roman"/>
          <w:spacing w:val="-4"/>
        </w:rPr>
        <w:t xml:space="preserve"> </w:t>
      </w:r>
      <w:r w:rsidRPr="00E4551A">
        <w:rPr>
          <w:rFonts w:cs="Times New Roman"/>
        </w:rPr>
        <w:t>Parties that</w:t>
      </w:r>
      <w:r w:rsidRPr="00E4551A">
        <w:rPr>
          <w:rFonts w:cs="Times New Roman"/>
          <w:spacing w:val="-5"/>
        </w:rPr>
        <w:t xml:space="preserve"> </w:t>
      </w:r>
      <w:r w:rsidRPr="00E4551A">
        <w:rPr>
          <w:rFonts w:cs="Times New Roman"/>
          <w:spacing w:val="-2"/>
        </w:rPr>
        <w:t>consists</w:t>
      </w:r>
      <w:r w:rsidRPr="00E4551A">
        <w:rPr>
          <w:rFonts w:cs="Times New Roman"/>
          <w:spacing w:val="-7"/>
        </w:rPr>
        <w:t xml:space="preserve"> </w:t>
      </w:r>
      <w:r w:rsidRPr="00E4551A">
        <w:rPr>
          <w:rFonts w:cs="Times New Roman"/>
        </w:rPr>
        <w:t>of</w:t>
      </w:r>
      <w:r w:rsidRPr="00E4551A">
        <w:rPr>
          <w:rFonts w:cs="Times New Roman"/>
          <w:spacing w:val="-8"/>
        </w:rPr>
        <w:t xml:space="preserve"> (a) </w:t>
      </w:r>
      <w:r w:rsidRPr="00E4551A">
        <w:rPr>
          <w:rFonts w:eastAsia="Calibri" w:cs="Times New Roman"/>
          <w:lang w:val="en"/>
        </w:rPr>
        <w:t xml:space="preserve">a </w:t>
      </w:r>
      <w:r w:rsidR="009D2174" w:rsidRPr="00E4551A">
        <w:rPr>
          <w:rFonts w:eastAsia="Calibri" w:cs="Times New Roman"/>
          <w:lang w:val="en"/>
        </w:rPr>
        <w:t xml:space="preserve">brief </w:t>
      </w:r>
      <w:r w:rsidRPr="00E4551A">
        <w:rPr>
          <w:rFonts w:eastAsia="Calibri" w:cs="Times New Roman"/>
          <w:lang w:val="en"/>
        </w:rPr>
        <w:t xml:space="preserve">summary description of the services </w:t>
      </w:r>
      <w:r w:rsidRPr="00E4551A">
        <w:rPr>
          <w:rFonts w:eastAsia="Calibri" w:cs="Times New Roman"/>
          <w:lang w:val="en"/>
        </w:rPr>
        <w:lastRenderedPageBreak/>
        <w:t xml:space="preserve">rendered (having due respect for maintaining attorney-client privilege), (b) </w:t>
      </w:r>
      <w:r w:rsidRPr="00E4551A">
        <w:rPr>
          <w:rFonts w:eastAsia="Calibri"/>
          <w:szCs w:val="22"/>
          <w:lang w:val="en"/>
        </w:rPr>
        <w:t>a list of reimbursable expenses itemized by category, and (</w:t>
      </w:r>
      <w:r w:rsidR="007A0A85" w:rsidRPr="00E4551A">
        <w:rPr>
          <w:rFonts w:eastAsia="Calibri"/>
          <w:szCs w:val="22"/>
          <w:lang w:val="en"/>
        </w:rPr>
        <w:t>c</w:t>
      </w:r>
      <w:r w:rsidRPr="00E4551A">
        <w:rPr>
          <w:rFonts w:eastAsia="Calibri"/>
          <w:szCs w:val="22"/>
          <w:lang w:val="en"/>
        </w:rPr>
        <w:t xml:space="preserve">) the total amount of fees and expenses billed by the </w:t>
      </w:r>
      <w:r w:rsidR="009D2174" w:rsidRPr="00E4551A">
        <w:rPr>
          <w:rFonts w:eastAsia="Calibri"/>
          <w:szCs w:val="22"/>
          <w:lang w:val="en"/>
        </w:rPr>
        <w:t>DOT</w:t>
      </w:r>
      <w:r w:rsidRPr="00E4551A">
        <w:rPr>
          <w:spacing w:val="-3"/>
        </w:rPr>
        <w:t xml:space="preserve"> </w:t>
      </w:r>
      <w:r>
        <w:t>Counsel</w:t>
      </w:r>
      <w:r w:rsidRPr="00E4551A">
        <w:rPr>
          <w:rFonts w:eastAsia="Calibri"/>
          <w:szCs w:val="22"/>
          <w:lang w:val="en"/>
        </w:rPr>
        <w:t xml:space="preserve"> on the DOT Representation</w:t>
      </w:r>
      <w:r w:rsidR="001E25E4" w:rsidRPr="00E4551A">
        <w:rPr>
          <w:rFonts w:eastAsia="Calibri"/>
          <w:szCs w:val="22"/>
          <w:lang w:val="en"/>
        </w:rPr>
        <w:t xml:space="preserve"> for the relevant month, and all outstanding amounts, if any, for the previous billing period</w:t>
      </w:r>
      <w:r w:rsidR="008B753F" w:rsidRPr="00E4551A">
        <w:rPr>
          <w:rFonts w:eastAsia="Calibri"/>
          <w:szCs w:val="22"/>
          <w:lang w:val="en"/>
        </w:rPr>
        <w:t>.</w:t>
      </w:r>
    </w:p>
    <w:p w14:paraId="5C70234B" w14:textId="75DDB5BE" w:rsidR="00FD5EE3" w:rsidRDefault="00FD5EE3" w:rsidP="00D52808">
      <w:pPr>
        <w:pStyle w:val="BodyText"/>
        <w:tabs>
          <w:tab w:val="left" w:pos="1180"/>
        </w:tabs>
        <w:ind w:left="0" w:right="635"/>
      </w:pPr>
    </w:p>
    <w:p w14:paraId="60E7D937" w14:textId="13A226A6" w:rsidR="00012416" w:rsidRDefault="00263E50" w:rsidP="00012416">
      <w:pPr>
        <w:widowControl/>
        <w:jc w:val="both"/>
        <w:rPr>
          <w:rFonts w:ascii="Times New Roman" w:hAnsi="Times New Roman" w:cs="Times New Roman"/>
          <w:sz w:val="24"/>
          <w:szCs w:val="24"/>
        </w:rPr>
      </w:pPr>
      <w:r w:rsidRPr="00263E50">
        <w:rPr>
          <w:rFonts w:ascii="Times New Roman" w:hAnsi="Times New Roman" w:cs="Times New Roman"/>
          <w:sz w:val="24"/>
          <w:szCs w:val="24"/>
        </w:rPr>
        <w:t>Each of the Responsible</w:t>
      </w:r>
      <w:r w:rsidRPr="00263E50">
        <w:rPr>
          <w:rFonts w:ascii="Times New Roman" w:hAnsi="Times New Roman" w:cs="Times New Roman"/>
          <w:spacing w:val="-6"/>
          <w:sz w:val="24"/>
          <w:szCs w:val="24"/>
        </w:rPr>
        <w:t xml:space="preserve"> </w:t>
      </w:r>
      <w:r w:rsidRPr="00263E50">
        <w:rPr>
          <w:rFonts w:ascii="Times New Roman" w:hAnsi="Times New Roman" w:cs="Times New Roman"/>
          <w:sz w:val="24"/>
          <w:szCs w:val="24"/>
        </w:rPr>
        <w:t>Parties and</w:t>
      </w:r>
      <w:r w:rsidRPr="00263E50">
        <w:rPr>
          <w:rFonts w:ascii="Times New Roman" w:hAnsi="Times New Roman" w:cs="Times New Roman"/>
          <w:spacing w:val="-3"/>
          <w:sz w:val="24"/>
          <w:szCs w:val="24"/>
        </w:rPr>
        <w:t xml:space="preserve"> </w:t>
      </w:r>
      <w:r w:rsidR="009606C7">
        <w:rPr>
          <w:rFonts w:ascii="Times New Roman" w:hAnsi="Times New Roman" w:cs="Times New Roman"/>
          <w:spacing w:val="-3"/>
          <w:sz w:val="24"/>
          <w:szCs w:val="24"/>
        </w:rPr>
        <w:t xml:space="preserve">the </w:t>
      </w:r>
      <w:r w:rsidRPr="00263E50">
        <w:rPr>
          <w:rFonts w:ascii="Times New Roman" w:hAnsi="Times New Roman" w:cs="Times New Roman"/>
          <w:sz w:val="24"/>
          <w:szCs w:val="24"/>
        </w:rPr>
        <w:t>Transaction Counsel</w:t>
      </w:r>
      <w:r w:rsidRPr="00263E50">
        <w:rPr>
          <w:rFonts w:ascii="Times New Roman" w:hAnsi="Times New Roman" w:cs="Times New Roman"/>
          <w:spacing w:val="-2"/>
          <w:sz w:val="24"/>
          <w:szCs w:val="24"/>
        </w:rPr>
        <w:t xml:space="preserve"> understand</w:t>
      </w:r>
      <w:r w:rsidR="008A7082">
        <w:rPr>
          <w:rFonts w:ascii="Times New Roman" w:hAnsi="Times New Roman" w:cs="Times New Roman"/>
          <w:spacing w:val="-2"/>
          <w:sz w:val="24"/>
          <w:szCs w:val="24"/>
        </w:rPr>
        <w:t>s</w:t>
      </w:r>
      <w:r w:rsidRPr="00263E50">
        <w:rPr>
          <w:rFonts w:ascii="Times New Roman" w:hAnsi="Times New Roman" w:cs="Times New Roman"/>
          <w:spacing w:val="-2"/>
          <w:sz w:val="24"/>
          <w:szCs w:val="24"/>
        </w:rPr>
        <w:t xml:space="preserve"> and agree</w:t>
      </w:r>
      <w:r w:rsidR="008A7082">
        <w:rPr>
          <w:rFonts w:ascii="Times New Roman" w:hAnsi="Times New Roman" w:cs="Times New Roman"/>
          <w:spacing w:val="-2"/>
          <w:sz w:val="24"/>
          <w:szCs w:val="24"/>
        </w:rPr>
        <w:t>s</w:t>
      </w:r>
      <w:r w:rsidRPr="00263E50">
        <w:rPr>
          <w:rFonts w:ascii="Times New Roman" w:hAnsi="Times New Roman" w:cs="Times New Roman"/>
          <w:spacing w:val="-2"/>
          <w:sz w:val="24"/>
          <w:szCs w:val="24"/>
        </w:rPr>
        <w:t xml:space="preserve"> </w:t>
      </w:r>
      <w:r w:rsidR="008A7082">
        <w:rPr>
          <w:rFonts w:ascii="Times New Roman" w:hAnsi="Times New Roman" w:cs="Times New Roman"/>
          <w:spacing w:val="-2"/>
          <w:sz w:val="24"/>
          <w:szCs w:val="24"/>
        </w:rPr>
        <w:t xml:space="preserve">that </w:t>
      </w:r>
      <w:r w:rsidR="00E70B7C">
        <w:rPr>
          <w:rFonts w:ascii="Times New Roman" w:hAnsi="Times New Roman" w:cs="Times New Roman"/>
          <w:spacing w:val="-2"/>
          <w:sz w:val="24"/>
          <w:szCs w:val="24"/>
        </w:rPr>
        <w:t>t</w:t>
      </w:r>
      <w:r w:rsidRPr="00263E50">
        <w:rPr>
          <w:rFonts w:ascii="Times New Roman" w:hAnsi="Times New Roman" w:cs="Times New Roman"/>
          <w:spacing w:val="-2"/>
          <w:sz w:val="24"/>
          <w:szCs w:val="24"/>
        </w:rPr>
        <w:t xml:space="preserve">he </w:t>
      </w:r>
      <w:r w:rsidRPr="00263E50">
        <w:rPr>
          <w:rFonts w:ascii="Times New Roman" w:eastAsia="Calibri" w:hAnsi="Times New Roman" w:cs="Times New Roman"/>
          <w:sz w:val="24"/>
          <w:szCs w:val="24"/>
          <w:lang w:val="en"/>
        </w:rPr>
        <w:t xml:space="preserve">Government has </w:t>
      </w:r>
      <w:r w:rsidR="00DF4B4C">
        <w:rPr>
          <w:rFonts w:ascii="Times New Roman" w:eastAsia="Calibri" w:hAnsi="Times New Roman" w:cs="Times New Roman"/>
          <w:sz w:val="24"/>
          <w:szCs w:val="24"/>
          <w:lang w:val="en"/>
        </w:rPr>
        <w:t>no</w:t>
      </w:r>
      <w:r w:rsidRPr="00263E50">
        <w:rPr>
          <w:rFonts w:ascii="Times New Roman" w:eastAsia="Calibri" w:hAnsi="Times New Roman" w:cs="Times New Roman"/>
          <w:sz w:val="24"/>
          <w:szCs w:val="24"/>
          <w:lang w:val="en"/>
        </w:rPr>
        <w:t xml:space="preserve"> obligation to</w:t>
      </w:r>
      <w:r w:rsidR="00E142B1">
        <w:rPr>
          <w:rFonts w:ascii="Times New Roman" w:eastAsia="Calibri" w:hAnsi="Times New Roman" w:cs="Times New Roman"/>
          <w:sz w:val="24"/>
          <w:szCs w:val="24"/>
          <w:lang w:val="en"/>
        </w:rPr>
        <w:t>, and shall not,</w:t>
      </w:r>
      <w:r w:rsidRPr="00263E50">
        <w:rPr>
          <w:rFonts w:ascii="Times New Roman" w:eastAsia="Calibri" w:hAnsi="Times New Roman" w:cs="Times New Roman"/>
          <w:sz w:val="24"/>
          <w:szCs w:val="24"/>
          <w:lang w:val="en"/>
        </w:rPr>
        <w:t xml:space="preserve"> pay any of the DOT Counsel’s fees</w:t>
      </w:r>
      <w:r w:rsidR="00E70B7C">
        <w:rPr>
          <w:rFonts w:ascii="Times New Roman" w:eastAsia="Calibri" w:hAnsi="Times New Roman" w:cs="Times New Roman"/>
          <w:sz w:val="24"/>
          <w:szCs w:val="24"/>
          <w:lang w:val="en"/>
        </w:rPr>
        <w:t xml:space="preserve">, </w:t>
      </w:r>
      <w:r w:rsidR="0042072E">
        <w:rPr>
          <w:rFonts w:ascii="Times New Roman" w:eastAsia="Calibri" w:hAnsi="Times New Roman" w:cs="Times New Roman"/>
          <w:sz w:val="24"/>
          <w:szCs w:val="24"/>
          <w:lang w:val="en"/>
        </w:rPr>
        <w:t>costs,</w:t>
      </w:r>
      <w:r w:rsidRPr="00263E50">
        <w:rPr>
          <w:rFonts w:ascii="Times New Roman" w:eastAsia="Calibri" w:hAnsi="Times New Roman" w:cs="Times New Roman"/>
          <w:sz w:val="24"/>
          <w:szCs w:val="24"/>
          <w:lang w:val="en"/>
        </w:rPr>
        <w:t xml:space="preserve"> and expenses for the DOT Representation.</w:t>
      </w:r>
      <w:r w:rsidR="00DF4B4C">
        <w:t xml:space="preserve">  </w:t>
      </w:r>
      <w:r w:rsidR="00012416" w:rsidRPr="00E70B7C">
        <w:rPr>
          <w:rFonts w:ascii="Times New Roman" w:hAnsi="Times New Roman" w:cs="Times New Roman"/>
          <w:sz w:val="24"/>
          <w:szCs w:val="24"/>
        </w:rPr>
        <w:t xml:space="preserve">Pursuant to the terms of this </w:t>
      </w:r>
      <w:r w:rsidR="00E70B7C">
        <w:rPr>
          <w:rFonts w:ascii="Times New Roman" w:hAnsi="Times New Roman" w:cs="Times New Roman"/>
          <w:sz w:val="24"/>
          <w:szCs w:val="24"/>
        </w:rPr>
        <w:t>S</w:t>
      </w:r>
      <w:r w:rsidR="00012416" w:rsidRPr="00E70B7C">
        <w:rPr>
          <w:rFonts w:ascii="Times New Roman" w:hAnsi="Times New Roman" w:cs="Times New Roman"/>
          <w:sz w:val="24"/>
          <w:szCs w:val="24"/>
        </w:rPr>
        <w:t xml:space="preserve">ponsor </w:t>
      </w:r>
      <w:r w:rsidR="00E70B7C">
        <w:rPr>
          <w:rFonts w:ascii="Times New Roman" w:hAnsi="Times New Roman" w:cs="Times New Roman"/>
          <w:sz w:val="24"/>
          <w:szCs w:val="24"/>
        </w:rPr>
        <w:t>P</w:t>
      </w:r>
      <w:r w:rsidR="00012416" w:rsidRPr="00E70B7C">
        <w:rPr>
          <w:rFonts w:ascii="Times New Roman" w:hAnsi="Times New Roman" w:cs="Times New Roman"/>
          <w:sz w:val="24"/>
          <w:szCs w:val="24"/>
        </w:rPr>
        <w:t xml:space="preserve">ayment </w:t>
      </w:r>
      <w:r w:rsidR="00E70B7C">
        <w:rPr>
          <w:rFonts w:ascii="Times New Roman" w:hAnsi="Times New Roman" w:cs="Times New Roman"/>
          <w:sz w:val="24"/>
          <w:szCs w:val="24"/>
        </w:rPr>
        <w:t>L</w:t>
      </w:r>
      <w:r w:rsidR="00012416" w:rsidRPr="00E70B7C">
        <w:rPr>
          <w:rFonts w:ascii="Times New Roman" w:hAnsi="Times New Roman" w:cs="Times New Roman"/>
          <w:sz w:val="24"/>
          <w:szCs w:val="24"/>
        </w:rPr>
        <w:t xml:space="preserve">etter and in consideration of the </w:t>
      </w:r>
      <w:r w:rsidR="00DF4B4C" w:rsidRPr="00E70B7C">
        <w:rPr>
          <w:rFonts w:ascii="Times New Roman" w:hAnsi="Times New Roman" w:cs="Times New Roman"/>
          <w:sz w:val="24"/>
          <w:szCs w:val="24"/>
        </w:rPr>
        <w:t>fees</w:t>
      </w:r>
      <w:r w:rsidR="00E70B7C">
        <w:rPr>
          <w:rFonts w:ascii="Times New Roman" w:hAnsi="Times New Roman" w:cs="Times New Roman"/>
          <w:sz w:val="24"/>
          <w:szCs w:val="24"/>
        </w:rPr>
        <w:t xml:space="preserve"> that</w:t>
      </w:r>
      <w:r w:rsidR="00DF4B4C" w:rsidRPr="00E70B7C">
        <w:rPr>
          <w:rFonts w:ascii="Times New Roman" w:hAnsi="Times New Roman" w:cs="Times New Roman"/>
          <w:sz w:val="24"/>
          <w:szCs w:val="24"/>
        </w:rPr>
        <w:t xml:space="preserve"> have been paid or are</w:t>
      </w:r>
      <w:r w:rsidR="00012416" w:rsidRPr="00E70B7C">
        <w:rPr>
          <w:rFonts w:ascii="Times New Roman" w:hAnsi="Times New Roman" w:cs="Times New Roman"/>
          <w:sz w:val="24"/>
          <w:szCs w:val="24"/>
        </w:rPr>
        <w:t xml:space="preserve"> to be paid to the </w:t>
      </w:r>
      <w:r w:rsidR="00E70B7C">
        <w:rPr>
          <w:rFonts w:ascii="Times New Roman" w:hAnsi="Times New Roman" w:cs="Times New Roman"/>
          <w:sz w:val="24"/>
          <w:szCs w:val="24"/>
        </w:rPr>
        <w:t>DOT</w:t>
      </w:r>
      <w:r w:rsidR="00012416" w:rsidRPr="00E70B7C">
        <w:rPr>
          <w:rFonts w:ascii="Times New Roman" w:hAnsi="Times New Roman" w:cs="Times New Roman"/>
          <w:sz w:val="24"/>
          <w:szCs w:val="24"/>
        </w:rPr>
        <w:t xml:space="preserve"> Counsel by the Responsible Parties, the Transaction Counsel and Responsible Parties release </w:t>
      </w:r>
      <w:r w:rsidR="00DF4B4C" w:rsidRPr="00E70B7C">
        <w:rPr>
          <w:rFonts w:ascii="Times New Roman" w:hAnsi="Times New Roman" w:cs="Times New Roman"/>
          <w:sz w:val="24"/>
          <w:szCs w:val="24"/>
        </w:rPr>
        <w:t xml:space="preserve">and discharge </w:t>
      </w:r>
      <w:r w:rsidR="00012416" w:rsidRPr="00E70B7C">
        <w:rPr>
          <w:rFonts w:ascii="Times New Roman" w:hAnsi="Times New Roman" w:cs="Times New Roman"/>
          <w:sz w:val="24"/>
          <w:szCs w:val="24"/>
        </w:rPr>
        <w:t xml:space="preserve">the Government </w:t>
      </w:r>
      <w:r w:rsidR="00DF4B4C" w:rsidRPr="00E70B7C">
        <w:rPr>
          <w:rFonts w:ascii="Times New Roman" w:hAnsi="Times New Roman" w:cs="Times New Roman"/>
          <w:sz w:val="24"/>
          <w:szCs w:val="24"/>
        </w:rPr>
        <w:t>from</w:t>
      </w:r>
      <w:r w:rsidR="00012416" w:rsidRPr="00E70B7C">
        <w:rPr>
          <w:rFonts w:ascii="Times New Roman" w:hAnsi="Times New Roman" w:cs="Times New Roman"/>
          <w:sz w:val="24"/>
          <w:szCs w:val="24"/>
        </w:rPr>
        <w:t xml:space="preserve"> all financial obligations</w:t>
      </w:r>
      <w:r w:rsidR="00DF4B4C" w:rsidRPr="00E70B7C">
        <w:rPr>
          <w:rFonts w:ascii="Times New Roman" w:hAnsi="Times New Roman" w:cs="Times New Roman"/>
          <w:sz w:val="24"/>
          <w:szCs w:val="24"/>
        </w:rPr>
        <w:t xml:space="preserve">, </w:t>
      </w:r>
      <w:r w:rsidR="00012416" w:rsidRPr="00E70B7C">
        <w:rPr>
          <w:rFonts w:ascii="Times New Roman" w:hAnsi="Times New Roman" w:cs="Times New Roman"/>
          <w:sz w:val="24"/>
          <w:szCs w:val="24"/>
        </w:rPr>
        <w:t>claims</w:t>
      </w:r>
      <w:r w:rsidR="00DF4B4C" w:rsidRPr="00E70B7C">
        <w:rPr>
          <w:rFonts w:ascii="Times New Roman" w:hAnsi="Times New Roman" w:cs="Times New Roman"/>
          <w:sz w:val="24"/>
          <w:szCs w:val="24"/>
        </w:rPr>
        <w:t xml:space="preserve"> and liabilities</w:t>
      </w:r>
      <w:r w:rsidR="00012416" w:rsidRPr="00E70B7C">
        <w:rPr>
          <w:rFonts w:ascii="Times New Roman" w:hAnsi="Times New Roman" w:cs="Times New Roman"/>
          <w:sz w:val="24"/>
          <w:szCs w:val="24"/>
        </w:rPr>
        <w:t xml:space="preserve"> arising </w:t>
      </w:r>
      <w:r w:rsidR="00E70B7C">
        <w:rPr>
          <w:rFonts w:ascii="Times New Roman" w:hAnsi="Times New Roman" w:cs="Times New Roman"/>
          <w:sz w:val="24"/>
          <w:szCs w:val="24"/>
        </w:rPr>
        <w:t>out of, or in connection with,</w:t>
      </w:r>
      <w:r w:rsidR="00012416" w:rsidRPr="00E70B7C">
        <w:rPr>
          <w:rFonts w:ascii="Times New Roman" w:hAnsi="Times New Roman" w:cs="Times New Roman"/>
          <w:sz w:val="24"/>
          <w:szCs w:val="24"/>
        </w:rPr>
        <w:t xml:space="preserve"> the DOT Representation</w:t>
      </w:r>
      <w:r w:rsidR="00DF4B4C" w:rsidRPr="00E70B7C">
        <w:rPr>
          <w:rFonts w:ascii="Times New Roman" w:hAnsi="Times New Roman" w:cs="Times New Roman"/>
          <w:sz w:val="24"/>
          <w:szCs w:val="24"/>
        </w:rPr>
        <w:t>.</w:t>
      </w:r>
    </w:p>
    <w:p w14:paraId="098B21E1" w14:textId="399F71F5" w:rsidR="00E70B7C" w:rsidRDefault="00E70B7C" w:rsidP="00012416">
      <w:pPr>
        <w:widowControl/>
        <w:jc w:val="both"/>
        <w:rPr>
          <w:rFonts w:ascii="Times New Roman" w:hAnsi="Times New Roman" w:cs="Times New Roman"/>
          <w:sz w:val="24"/>
          <w:szCs w:val="24"/>
        </w:rPr>
      </w:pPr>
    </w:p>
    <w:p w14:paraId="174DE608" w14:textId="02F2E3DF" w:rsidR="00497A10" w:rsidRDefault="009606C7" w:rsidP="003E291E">
      <w:pPr>
        <w:pStyle w:val="BodyText"/>
        <w:ind w:left="0" w:right="-20"/>
        <w:jc w:val="both"/>
      </w:pPr>
      <w:r>
        <w:t xml:space="preserve">The </w:t>
      </w:r>
      <w:r w:rsidR="00DD518D">
        <w:t>Responsible</w:t>
      </w:r>
      <w:r w:rsidR="00DD518D">
        <w:rPr>
          <w:spacing w:val="-6"/>
        </w:rPr>
        <w:t xml:space="preserve"> </w:t>
      </w:r>
      <w:r w:rsidR="00DD518D">
        <w:t>Parties understand</w:t>
      </w:r>
      <w:r w:rsidR="00DD518D">
        <w:rPr>
          <w:spacing w:val="-3"/>
        </w:rPr>
        <w:t xml:space="preserve"> </w:t>
      </w:r>
      <w:r w:rsidR="00DD518D">
        <w:t>that,</w:t>
      </w:r>
      <w:r w:rsidR="00DD518D">
        <w:rPr>
          <w:spacing w:val="-3"/>
        </w:rPr>
        <w:t xml:space="preserve"> </w:t>
      </w:r>
      <w:r w:rsidR="00DD518D">
        <w:t>notwithstanding</w:t>
      </w:r>
      <w:r w:rsidR="00DD518D">
        <w:rPr>
          <w:spacing w:val="-8"/>
        </w:rPr>
        <w:t xml:space="preserve"> </w:t>
      </w:r>
      <w:r w:rsidR="00E142B1">
        <w:rPr>
          <w:spacing w:val="1"/>
        </w:rPr>
        <w:t>their</w:t>
      </w:r>
      <w:r w:rsidR="00E142B1">
        <w:rPr>
          <w:spacing w:val="-4"/>
        </w:rPr>
        <w:t xml:space="preserve"> </w:t>
      </w:r>
      <w:r w:rsidR="00DD518D">
        <w:t>obligation to</w:t>
      </w:r>
      <w:r w:rsidR="00DD518D">
        <w:rPr>
          <w:spacing w:val="-3"/>
        </w:rPr>
        <w:t xml:space="preserve"> </w:t>
      </w:r>
      <w:r w:rsidR="00DD518D">
        <w:rPr>
          <w:spacing w:val="2"/>
        </w:rPr>
        <w:t>pay</w:t>
      </w:r>
      <w:r w:rsidR="00DD518D">
        <w:rPr>
          <w:spacing w:val="-12"/>
        </w:rPr>
        <w:t xml:space="preserve"> </w:t>
      </w:r>
      <w:r w:rsidR="00DD518D">
        <w:t>the</w:t>
      </w:r>
      <w:r w:rsidR="00DD518D">
        <w:rPr>
          <w:spacing w:val="-1"/>
        </w:rPr>
        <w:t xml:space="preserve"> fees</w:t>
      </w:r>
      <w:r w:rsidR="00DD518D">
        <w:t xml:space="preserve"> </w:t>
      </w:r>
      <w:r w:rsidR="00DD518D">
        <w:rPr>
          <w:spacing w:val="-1"/>
        </w:rPr>
        <w:t>and</w:t>
      </w:r>
      <w:r w:rsidR="00DD518D">
        <w:rPr>
          <w:spacing w:val="94"/>
        </w:rPr>
        <w:t xml:space="preserve"> </w:t>
      </w:r>
      <w:r w:rsidR="00DD518D">
        <w:t>expenses</w:t>
      </w:r>
      <w:r w:rsidR="00DD518D">
        <w:rPr>
          <w:spacing w:val="-3"/>
        </w:rPr>
        <w:t xml:space="preserve"> </w:t>
      </w:r>
      <w:r w:rsidR="00DD518D">
        <w:rPr>
          <w:spacing w:val="1"/>
        </w:rPr>
        <w:t>of</w:t>
      </w:r>
      <w:r w:rsidR="00DD518D">
        <w:rPr>
          <w:spacing w:val="-4"/>
        </w:rPr>
        <w:t xml:space="preserve"> </w:t>
      </w:r>
      <w:r>
        <w:rPr>
          <w:spacing w:val="-4"/>
        </w:rPr>
        <w:t xml:space="preserve">the </w:t>
      </w:r>
      <w:r w:rsidR="00BE290F">
        <w:t>DOT Counsel</w:t>
      </w:r>
      <w:r w:rsidR="00DD518D">
        <w:t xml:space="preserve"> with</w:t>
      </w:r>
      <w:r w:rsidR="00DD518D">
        <w:rPr>
          <w:spacing w:val="-3"/>
        </w:rPr>
        <w:t xml:space="preserve"> </w:t>
      </w:r>
      <w:r w:rsidR="00DD518D">
        <w:rPr>
          <w:spacing w:val="-1"/>
        </w:rPr>
        <w:t>regard</w:t>
      </w:r>
      <w:r w:rsidR="00DD518D">
        <w:t xml:space="preserve"> </w:t>
      </w:r>
      <w:r w:rsidR="00DD518D">
        <w:rPr>
          <w:spacing w:val="1"/>
        </w:rPr>
        <w:t>to</w:t>
      </w:r>
      <w:r w:rsidR="00DD518D">
        <w:t xml:space="preserve"> the</w:t>
      </w:r>
      <w:r w:rsidR="00DD518D">
        <w:rPr>
          <w:spacing w:val="-4"/>
        </w:rPr>
        <w:t xml:space="preserve"> </w:t>
      </w:r>
      <w:r w:rsidR="00DD518D">
        <w:t>services</w:t>
      </w:r>
      <w:r w:rsidR="00DD518D">
        <w:rPr>
          <w:spacing w:val="2"/>
        </w:rPr>
        <w:t xml:space="preserve"> </w:t>
      </w:r>
      <w:r w:rsidR="00DD518D">
        <w:t>rendered and</w:t>
      </w:r>
      <w:r w:rsidR="00DD518D">
        <w:rPr>
          <w:spacing w:val="2"/>
        </w:rPr>
        <w:t xml:space="preserve"> </w:t>
      </w:r>
      <w:r w:rsidR="00DD518D">
        <w:t>expenses incurred in</w:t>
      </w:r>
      <w:r w:rsidR="00DD518D">
        <w:rPr>
          <w:spacing w:val="66"/>
        </w:rPr>
        <w:t xml:space="preserve"> </w:t>
      </w:r>
      <w:r w:rsidR="00DD518D">
        <w:t>respect of</w:t>
      </w:r>
      <w:r w:rsidR="00DD518D">
        <w:rPr>
          <w:spacing w:val="-4"/>
        </w:rPr>
        <w:t xml:space="preserve"> </w:t>
      </w:r>
      <w:r w:rsidR="00DD518D">
        <w:rPr>
          <w:spacing w:val="1"/>
        </w:rPr>
        <w:t>the</w:t>
      </w:r>
      <w:r w:rsidR="00DD518D">
        <w:rPr>
          <w:spacing w:val="-4"/>
        </w:rPr>
        <w:t xml:space="preserve"> </w:t>
      </w:r>
      <w:r w:rsidR="001E25E4">
        <w:rPr>
          <w:spacing w:val="-4"/>
        </w:rPr>
        <w:t>DOT Representation</w:t>
      </w:r>
      <w:r w:rsidR="00DD518D">
        <w:t>,</w:t>
      </w:r>
      <w:r w:rsidR="00DD518D">
        <w:rPr>
          <w:spacing w:val="-3"/>
        </w:rPr>
        <w:t xml:space="preserve"> </w:t>
      </w:r>
      <w:r w:rsidR="00DD518D">
        <w:t>the</w:t>
      </w:r>
      <w:r w:rsidR="00DD518D">
        <w:rPr>
          <w:spacing w:val="-1"/>
        </w:rPr>
        <w:t xml:space="preserve"> </w:t>
      </w:r>
      <w:r w:rsidR="00DD518D">
        <w:t>attorney-client</w:t>
      </w:r>
      <w:r w:rsidR="00DD518D">
        <w:rPr>
          <w:spacing w:val="-2"/>
        </w:rPr>
        <w:t xml:space="preserve"> </w:t>
      </w:r>
      <w:r w:rsidR="00DD518D">
        <w:t>relationship is</w:t>
      </w:r>
      <w:r w:rsidR="00DD518D">
        <w:rPr>
          <w:spacing w:val="-3"/>
        </w:rPr>
        <w:t xml:space="preserve"> </w:t>
      </w:r>
      <w:r w:rsidR="00DD518D">
        <w:rPr>
          <w:spacing w:val="1"/>
        </w:rPr>
        <w:t>solely</w:t>
      </w:r>
      <w:r w:rsidR="00DD518D">
        <w:rPr>
          <w:spacing w:val="-12"/>
        </w:rPr>
        <w:t xml:space="preserve"> </w:t>
      </w:r>
      <w:r w:rsidR="00DD518D">
        <w:t xml:space="preserve">between </w:t>
      </w:r>
      <w:r w:rsidR="008A7082">
        <w:t>the Bureau</w:t>
      </w:r>
      <w:r w:rsidR="002C2391">
        <w:t xml:space="preserve"> and</w:t>
      </w:r>
      <w:r w:rsidR="008A7082">
        <w:t xml:space="preserve"> </w:t>
      </w:r>
      <w:r w:rsidR="00E94C45">
        <w:rPr>
          <w:spacing w:val="1"/>
        </w:rPr>
        <w:t>DOT</w:t>
      </w:r>
      <w:r w:rsidR="002C2391">
        <w:rPr>
          <w:spacing w:val="1"/>
        </w:rPr>
        <w:t>,</w:t>
      </w:r>
      <w:r w:rsidR="00DD518D">
        <w:rPr>
          <w:spacing w:val="-1"/>
        </w:rPr>
        <w:t xml:space="preserve"> and</w:t>
      </w:r>
      <w:r w:rsidR="00DD518D">
        <w:t xml:space="preserve"> </w:t>
      </w:r>
      <w:r>
        <w:t xml:space="preserve">the </w:t>
      </w:r>
      <w:r w:rsidR="002C2391">
        <w:t>DOT</w:t>
      </w:r>
      <w:r w:rsidR="006D1BD5">
        <w:t xml:space="preserve"> Counsel</w:t>
      </w:r>
      <w:r w:rsidR="0042072E">
        <w:t>.</w:t>
      </w:r>
      <w:r w:rsidR="0042072E">
        <w:rPr>
          <w:spacing w:val="52"/>
        </w:rPr>
        <w:t xml:space="preserve">  </w:t>
      </w:r>
      <w:r w:rsidR="00E56EF4">
        <w:t>The Responsible Parties hereby specifically disclaim any inference of an attorney-client relationship between the DOT Counsel and themselves as a result of this arrangement.</w:t>
      </w:r>
      <w:r w:rsidR="008D0B72">
        <w:rPr>
          <w:spacing w:val="52"/>
        </w:rPr>
        <w:t xml:space="preserve"> </w:t>
      </w:r>
      <w:r w:rsidR="0051523F">
        <w:rPr>
          <w:spacing w:val="52"/>
        </w:rPr>
        <w:t xml:space="preserve"> </w:t>
      </w:r>
      <w:r w:rsidR="00DD518D">
        <w:t xml:space="preserve">Accordingly, </w:t>
      </w:r>
      <w:r>
        <w:t xml:space="preserve">the </w:t>
      </w:r>
      <w:r w:rsidR="00DD518D">
        <w:t>Responsible</w:t>
      </w:r>
      <w:r w:rsidR="00DD518D">
        <w:rPr>
          <w:spacing w:val="-9"/>
        </w:rPr>
        <w:t xml:space="preserve"> </w:t>
      </w:r>
      <w:r w:rsidR="00DD518D">
        <w:t>Parties</w:t>
      </w:r>
      <w:r w:rsidR="00DD518D">
        <w:rPr>
          <w:spacing w:val="-3"/>
        </w:rPr>
        <w:t xml:space="preserve"> </w:t>
      </w:r>
      <w:r w:rsidR="00DD518D">
        <w:t>acknowledge,</w:t>
      </w:r>
      <w:r w:rsidR="00DD518D">
        <w:rPr>
          <w:spacing w:val="-5"/>
        </w:rPr>
        <w:t xml:space="preserve"> </w:t>
      </w:r>
      <w:r w:rsidR="00DD518D">
        <w:rPr>
          <w:spacing w:val="1"/>
        </w:rPr>
        <w:t>in</w:t>
      </w:r>
      <w:r w:rsidR="00DD518D">
        <w:rPr>
          <w:spacing w:val="-5"/>
        </w:rPr>
        <w:t xml:space="preserve"> </w:t>
      </w:r>
      <w:r w:rsidR="00DD518D">
        <w:t>particular,</w:t>
      </w:r>
      <w:r w:rsidR="00DD518D">
        <w:rPr>
          <w:spacing w:val="-8"/>
        </w:rPr>
        <w:t xml:space="preserve"> </w:t>
      </w:r>
      <w:r w:rsidR="00DD518D">
        <w:t>that</w:t>
      </w:r>
      <w:r w:rsidR="00DD518D">
        <w:rPr>
          <w:spacing w:val="-2"/>
        </w:rPr>
        <w:t xml:space="preserve"> </w:t>
      </w:r>
      <w:r>
        <w:rPr>
          <w:spacing w:val="-2"/>
        </w:rPr>
        <w:t xml:space="preserve">the </w:t>
      </w:r>
      <w:r w:rsidR="00BE290F">
        <w:t>DOT Counsel</w:t>
      </w:r>
      <w:r w:rsidR="00DD518D">
        <w:t>’s</w:t>
      </w:r>
      <w:r w:rsidR="00DD518D">
        <w:rPr>
          <w:spacing w:val="88"/>
        </w:rPr>
        <w:t xml:space="preserve"> </w:t>
      </w:r>
      <w:r w:rsidR="00DD518D">
        <w:t xml:space="preserve">duties </w:t>
      </w:r>
      <w:r w:rsidR="00DD518D">
        <w:rPr>
          <w:spacing w:val="1"/>
        </w:rPr>
        <w:t>of</w:t>
      </w:r>
      <w:r w:rsidR="00DD518D">
        <w:rPr>
          <w:spacing w:val="-1"/>
        </w:rPr>
        <w:t xml:space="preserve"> </w:t>
      </w:r>
      <w:r w:rsidR="00DD518D">
        <w:t>confidentiality</w:t>
      </w:r>
      <w:r w:rsidR="00DD518D">
        <w:rPr>
          <w:spacing w:val="-8"/>
        </w:rPr>
        <w:t xml:space="preserve"> </w:t>
      </w:r>
      <w:r w:rsidR="00DD518D">
        <w:t>and loyalty</w:t>
      </w:r>
      <w:r w:rsidR="00DD518D">
        <w:rPr>
          <w:spacing w:val="-8"/>
        </w:rPr>
        <w:t xml:space="preserve"> </w:t>
      </w:r>
      <w:r w:rsidR="00DD518D">
        <w:t xml:space="preserve">in </w:t>
      </w:r>
      <w:r w:rsidR="00DD518D">
        <w:rPr>
          <w:spacing w:val="1"/>
        </w:rPr>
        <w:t>th</w:t>
      </w:r>
      <w:r w:rsidR="006A1A87">
        <w:rPr>
          <w:spacing w:val="1"/>
        </w:rPr>
        <w:t>e</w:t>
      </w:r>
      <w:r w:rsidR="00DD518D">
        <w:rPr>
          <w:spacing w:val="2"/>
        </w:rPr>
        <w:t xml:space="preserve"> </w:t>
      </w:r>
      <w:r w:rsidR="0023114B">
        <w:rPr>
          <w:spacing w:val="2"/>
        </w:rPr>
        <w:t>T</w:t>
      </w:r>
      <w:r w:rsidR="00DD518D">
        <w:t>ransaction run</w:t>
      </w:r>
      <w:r w:rsidR="00DD518D">
        <w:rPr>
          <w:spacing w:val="2"/>
        </w:rPr>
        <w:t xml:space="preserve"> </w:t>
      </w:r>
      <w:r w:rsidR="00DD518D">
        <w:t>exclusively</w:t>
      </w:r>
      <w:r w:rsidR="00DD518D">
        <w:rPr>
          <w:spacing w:val="-12"/>
        </w:rPr>
        <w:t xml:space="preserve"> </w:t>
      </w:r>
      <w:r w:rsidR="00DD518D">
        <w:rPr>
          <w:spacing w:val="1"/>
        </w:rPr>
        <w:t>to</w:t>
      </w:r>
      <w:r w:rsidR="00DD518D">
        <w:t xml:space="preserve"> </w:t>
      </w:r>
      <w:r w:rsidR="00E94C45">
        <w:rPr>
          <w:spacing w:val="-1"/>
        </w:rPr>
        <w:t>DOT</w:t>
      </w:r>
      <w:r w:rsidR="006D1BD5">
        <w:rPr>
          <w:spacing w:val="-1"/>
        </w:rPr>
        <w:t xml:space="preserve"> and the Bureau</w:t>
      </w:r>
      <w:r w:rsidR="00DD518D">
        <w:rPr>
          <w:spacing w:val="-1"/>
        </w:rPr>
        <w:t>,</w:t>
      </w:r>
      <w:r w:rsidR="00DD518D">
        <w:t xml:space="preserve"> and there</w:t>
      </w:r>
      <w:r w:rsidR="00DD518D">
        <w:rPr>
          <w:spacing w:val="-4"/>
        </w:rPr>
        <w:t xml:space="preserve"> </w:t>
      </w:r>
      <w:r w:rsidR="00DD518D">
        <w:t>shall</w:t>
      </w:r>
      <w:r w:rsidR="00DD518D">
        <w:rPr>
          <w:spacing w:val="88"/>
        </w:rPr>
        <w:t xml:space="preserve"> </w:t>
      </w:r>
      <w:r w:rsidR="00DD518D">
        <w:t>be</w:t>
      </w:r>
      <w:r w:rsidR="00DD518D">
        <w:rPr>
          <w:spacing w:val="-4"/>
        </w:rPr>
        <w:t xml:space="preserve"> </w:t>
      </w:r>
      <w:r w:rsidR="00DD518D">
        <w:t>no inference</w:t>
      </w:r>
      <w:r w:rsidR="00DD518D">
        <w:rPr>
          <w:spacing w:val="-4"/>
        </w:rPr>
        <w:t xml:space="preserve"> </w:t>
      </w:r>
      <w:r w:rsidR="00DD518D">
        <w:rPr>
          <w:spacing w:val="1"/>
        </w:rPr>
        <w:t>of</w:t>
      </w:r>
      <w:r w:rsidR="00DD518D">
        <w:rPr>
          <w:spacing w:val="-1"/>
        </w:rPr>
        <w:t xml:space="preserve"> </w:t>
      </w:r>
      <w:r w:rsidR="00DD518D">
        <w:t xml:space="preserve">confidentiality, fiduciary, </w:t>
      </w:r>
      <w:r w:rsidR="00DD518D">
        <w:rPr>
          <w:spacing w:val="1"/>
        </w:rPr>
        <w:t>or</w:t>
      </w:r>
      <w:r w:rsidR="00DD518D">
        <w:rPr>
          <w:spacing w:val="-4"/>
        </w:rPr>
        <w:t xml:space="preserve"> </w:t>
      </w:r>
      <w:r w:rsidR="00DD518D">
        <w:rPr>
          <w:spacing w:val="1"/>
        </w:rPr>
        <w:t>other</w:t>
      </w:r>
      <w:r w:rsidR="00DD518D">
        <w:rPr>
          <w:spacing w:val="-1"/>
        </w:rPr>
        <w:t xml:space="preserve"> </w:t>
      </w:r>
      <w:r w:rsidR="00DD518D">
        <w:t>client</w:t>
      </w:r>
      <w:r w:rsidR="00DD518D">
        <w:rPr>
          <w:spacing w:val="-2"/>
        </w:rPr>
        <w:t xml:space="preserve"> </w:t>
      </w:r>
      <w:r w:rsidR="00DD518D">
        <w:t>relationship</w:t>
      </w:r>
      <w:r w:rsidR="00DD518D">
        <w:rPr>
          <w:spacing w:val="-5"/>
        </w:rPr>
        <w:t xml:space="preserve"> </w:t>
      </w:r>
      <w:r w:rsidR="00DD518D">
        <w:t>between</w:t>
      </w:r>
      <w:r w:rsidR="00DD518D">
        <w:rPr>
          <w:spacing w:val="-3"/>
        </w:rPr>
        <w:t xml:space="preserve"> </w:t>
      </w:r>
      <w:r>
        <w:rPr>
          <w:spacing w:val="-3"/>
        </w:rPr>
        <w:t xml:space="preserve">the </w:t>
      </w:r>
      <w:r w:rsidR="00BE290F">
        <w:t>DOT Counsel</w:t>
      </w:r>
      <w:r w:rsidR="00DD518D">
        <w:rPr>
          <w:spacing w:val="-2"/>
        </w:rPr>
        <w:t xml:space="preserve"> </w:t>
      </w:r>
      <w:r w:rsidR="00DD518D">
        <w:t xml:space="preserve">and </w:t>
      </w:r>
      <w:r w:rsidR="00DE4F5B">
        <w:t xml:space="preserve">the </w:t>
      </w:r>
      <w:r w:rsidR="00DD518D">
        <w:t>Responsible</w:t>
      </w:r>
      <w:r w:rsidR="00DD518D">
        <w:rPr>
          <w:spacing w:val="-1"/>
        </w:rPr>
        <w:t xml:space="preserve"> </w:t>
      </w:r>
      <w:r w:rsidR="00DD518D">
        <w:t xml:space="preserve">Parties </w:t>
      </w:r>
      <w:r w:rsidR="00DD518D">
        <w:rPr>
          <w:spacing w:val="-1"/>
        </w:rPr>
        <w:t>as</w:t>
      </w:r>
      <w:r w:rsidR="00DD518D">
        <w:t xml:space="preserve"> a</w:t>
      </w:r>
      <w:r w:rsidR="00DD518D">
        <w:rPr>
          <w:spacing w:val="-1"/>
        </w:rPr>
        <w:t xml:space="preserve"> </w:t>
      </w:r>
      <w:r w:rsidR="00DD518D">
        <w:t>result of</w:t>
      </w:r>
      <w:r w:rsidR="00DD518D">
        <w:rPr>
          <w:spacing w:val="-4"/>
        </w:rPr>
        <w:t xml:space="preserve"> </w:t>
      </w:r>
      <w:r w:rsidR="00DD518D">
        <w:t>this</w:t>
      </w:r>
      <w:r w:rsidR="00DD518D">
        <w:rPr>
          <w:spacing w:val="2"/>
        </w:rPr>
        <w:t xml:space="preserve"> </w:t>
      </w:r>
      <w:r w:rsidR="00DD518D">
        <w:t>Sponsor</w:t>
      </w:r>
      <w:r w:rsidR="00DD518D">
        <w:rPr>
          <w:spacing w:val="-6"/>
        </w:rPr>
        <w:t xml:space="preserve"> </w:t>
      </w:r>
      <w:r w:rsidR="00DD518D">
        <w:t>Payment</w:t>
      </w:r>
      <w:r w:rsidR="00DD518D">
        <w:rPr>
          <w:spacing w:val="5"/>
        </w:rPr>
        <w:t xml:space="preserve"> </w:t>
      </w:r>
      <w:r w:rsidR="00DD518D">
        <w:t>Letter.</w:t>
      </w:r>
      <w:r w:rsidR="00DD518D">
        <w:rPr>
          <w:spacing w:val="57"/>
        </w:rPr>
        <w:t xml:space="preserve"> </w:t>
      </w:r>
      <w:r w:rsidR="0051523F">
        <w:rPr>
          <w:spacing w:val="57"/>
        </w:rPr>
        <w:t xml:space="preserve"> </w:t>
      </w:r>
      <w:r>
        <w:t>The R</w:t>
      </w:r>
      <w:r w:rsidR="00DD518D">
        <w:t>esponsible</w:t>
      </w:r>
      <w:r w:rsidR="00DD518D">
        <w:rPr>
          <w:spacing w:val="58"/>
        </w:rPr>
        <w:t xml:space="preserve"> </w:t>
      </w:r>
      <w:r w:rsidR="00DD518D">
        <w:t>Parties further</w:t>
      </w:r>
      <w:r w:rsidR="00DD518D">
        <w:rPr>
          <w:spacing w:val="-1"/>
        </w:rPr>
        <w:t xml:space="preserve"> agree</w:t>
      </w:r>
      <w:r w:rsidR="00DD518D">
        <w:rPr>
          <w:spacing w:val="-4"/>
        </w:rPr>
        <w:t xml:space="preserve"> </w:t>
      </w:r>
      <w:r w:rsidR="00DD518D">
        <w:t>that</w:t>
      </w:r>
      <w:r w:rsidR="00DD518D">
        <w:rPr>
          <w:spacing w:val="2"/>
        </w:rPr>
        <w:t xml:space="preserve"> </w:t>
      </w:r>
      <w:r w:rsidR="00DD518D">
        <w:rPr>
          <w:spacing w:val="1"/>
        </w:rPr>
        <w:t>they</w:t>
      </w:r>
      <w:r w:rsidR="00DD518D">
        <w:rPr>
          <w:spacing w:val="-12"/>
        </w:rPr>
        <w:t xml:space="preserve"> </w:t>
      </w:r>
      <w:r w:rsidR="00DD518D">
        <w:rPr>
          <w:spacing w:val="1"/>
        </w:rPr>
        <w:t>will</w:t>
      </w:r>
      <w:r w:rsidR="00DD518D">
        <w:rPr>
          <w:spacing w:val="2"/>
        </w:rPr>
        <w:t xml:space="preserve"> </w:t>
      </w:r>
      <w:r w:rsidR="00DD518D">
        <w:t>not</w:t>
      </w:r>
      <w:r w:rsidR="00DD518D">
        <w:rPr>
          <w:spacing w:val="-2"/>
        </w:rPr>
        <w:t xml:space="preserve"> </w:t>
      </w:r>
      <w:r w:rsidR="00DD518D">
        <w:t>interfere</w:t>
      </w:r>
      <w:r w:rsidR="00DD518D">
        <w:rPr>
          <w:spacing w:val="-4"/>
        </w:rPr>
        <w:t xml:space="preserve"> </w:t>
      </w:r>
      <w:r w:rsidR="00DD518D">
        <w:rPr>
          <w:spacing w:val="2"/>
        </w:rPr>
        <w:t>with</w:t>
      </w:r>
      <w:r w:rsidR="00DD518D">
        <w:t xml:space="preserve"> </w:t>
      </w:r>
      <w:r w:rsidR="00E94C45">
        <w:t>DOT</w:t>
      </w:r>
      <w:r w:rsidR="008D0B72">
        <w:t>’</w:t>
      </w:r>
      <w:r w:rsidR="00DD518D">
        <w:t>s</w:t>
      </w:r>
      <w:r w:rsidR="006D1BD5">
        <w:t xml:space="preserve"> or the Bureau’s</w:t>
      </w:r>
      <w:r w:rsidR="00DD518D">
        <w:t xml:space="preserve"> relationship</w:t>
      </w:r>
      <w:r w:rsidR="00DD518D">
        <w:rPr>
          <w:spacing w:val="-3"/>
        </w:rPr>
        <w:t xml:space="preserve"> </w:t>
      </w:r>
      <w:r w:rsidR="00DD518D">
        <w:t>with</w:t>
      </w:r>
      <w:r w:rsidR="00DD518D">
        <w:rPr>
          <w:spacing w:val="-5"/>
        </w:rPr>
        <w:t xml:space="preserve"> </w:t>
      </w:r>
      <w:r>
        <w:rPr>
          <w:spacing w:val="-5"/>
        </w:rPr>
        <w:t xml:space="preserve">the </w:t>
      </w:r>
      <w:r w:rsidR="00BE290F">
        <w:t>DOT Counsel</w:t>
      </w:r>
      <w:r w:rsidR="00DD518D">
        <w:t>.</w:t>
      </w:r>
      <w:r w:rsidR="00DD518D">
        <w:rPr>
          <w:spacing w:val="62"/>
        </w:rPr>
        <w:t xml:space="preserve"> </w:t>
      </w:r>
      <w:r w:rsidR="008D0B72">
        <w:rPr>
          <w:spacing w:val="62"/>
        </w:rPr>
        <w:t xml:space="preserve"> </w:t>
      </w:r>
      <w:r>
        <w:t>The R</w:t>
      </w:r>
      <w:r w:rsidR="00DD518D">
        <w:t>esponsible</w:t>
      </w:r>
      <w:r w:rsidR="00DD518D">
        <w:rPr>
          <w:spacing w:val="-6"/>
        </w:rPr>
        <w:t xml:space="preserve"> </w:t>
      </w:r>
      <w:r w:rsidR="00DD518D">
        <w:t>Parties</w:t>
      </w:r>
      <w:r w:rsidR="00DD518D">
        <w:rPr>
          <w:spacing w:val="-3"/>
        </w:rPr>
        <w:t xml:space="preserve"> </w:t>
      </w:r>
      <w:r w:rsidR="00DD518D">
        <w:t>agree</w:t>
      </w:r>
      <w:r w:rsidR="00DD518D">
        <w:rPr>
          <w:spacing w:val="-4"/>
        </w:rPr>
        <w:t xml:space="preserve"> </w:t>
      </w:r>
      <w:r w:rsidR="00DD518D">
        <w:t>that the</w:t>
      </w:r>
      <w:r w:rsidR="00DD518D">
        <w:rPr>
          <w:spacing w:val="-1"/>
        </w:rPr>
        <w:t xml:space="preserve"> </w:t>
      </w:r>
      <w:r w:rsidR="00DD518D">
        <w:t>foregoing</w:t>
      </w:r>
      <w:r w:rsidR="00DD518D">
        <w:rPr>
          <w:spacing w:val="-5"/>
        </w:rPr>
        <w:t xml:space="preserve"> </w:t>
      </w:r>
      <w:r w:rsidR="00DD518D">
        <w:t>provisions of</w:t>
      </w:r>
      <w:r w:rsidR="00DD518D">
        <w:rPr>
          <w:spacing w:val="-4"/>
        </w:rPr>
        <w:t xml:space="preserve"> </w:t>
      </w:r>
      <w:r w:rsidR="00DD518D">
        <w:t xml:space="preserve">this paragraph shall </w:t>
      </w:r>
      <w:r w:rsidR="00DD518D">
        <w:rPr>
          <w:spacing w:val="1"/>
        </w:rPr>
        <w:t>apply</w:t>
      </w:r>
      <w:r w:rsidR="00DD518D">
        <w:rPr>
          <w:spacing w:val="-12"/>
        </w:rPr>
        <w:t xml:space="preserve"> </w:t>
      </w:r>
      <w:r w:rsidR="00DD518D">
        <w:t>to</w:t>
      </w:r>
      <w:r w:rsidR="00DD518D">
        <w:rPr>
          <w:spacing w:val="2"/>
        </w:rPr>
        <w:t xml:space="preserve"> </w:t>
      </w:r>
      <w:r w:rsidR="00DD518D">
        <w:rPr>
          <w:spacing w:val="-1"/>
        </w:rPr>
        <w:t>all</w:t>
      </w:r>
      <w:r w:rsidR="00DD518D">
        <w:rPr>
          <w:spacing w:val="-5"/>
        </w:rPr>
        <w:t xml:space="preserve"> </w:t>
      </w:r>
      <w:r w:rsidR="00DD518D">
        <w:t xml:space="preserve">Sub-contractors </w:t>
      </w:r>
      <w:r w:rsidR="00DD518D">
        <w:rPr>
          <w:spacing w:val="-1"/>
        </w:rPr>
        <w:t>that</w:t>
      </w:r>
      <w:r w:rsidR="00DD518D">
        <w:rPr>
          <w:spacing w:val="-2"/>
        </w:rPr>
        <w:t xml:space="preserve"> </w:t>
      </w:r>
      <w:r w:rsidR="00DD518D">
        <w:rPr>
          <w:spacing w:val="-1"/>
        </w:rPr>
        <w:t xml:space="preserve">are </w:t>
      </w:r>
      <w:r w:rsidR="006D1BD5">
        <w:t>attorneys for</w:t>
      </w:r>
      <w:r w:rsidR="00DD518D">
        <w:rPr>
          <w:spacing w:val="-3"/>
        </w:rPr>
        <w:t xml:space="preserve"> </w:t>
      </w:r>
      <w:r w:rsidR="00DD518D">
        <w:rPr>
          <w:spacing w:val="1"/>
        </w:rPr>
        <w:t>th</w:t>
      </w:r>
      <w:r w:rsidR="006A1A87">
        <w:rPr>
          <w:spacing w:val="1"/>
        </w:rPr>
        <w:t>e</w:t>
      </w:r>
      <w:r w:rsidR="00DD518D">
        <w:rPr>
          <w:spacing w:val="-3"/>
        </w:rPr>
        <w:t xml:space="preserve"> </w:t>
      </w:r>
      <w:r w:rsidR="006D1BD5">
        <w:t>T</w:t>
      </w:r>
      <w:r w:rsidR="00DD518D">
        <w:t>ransaction.</w:t>
      </w:r>
    </w:p>
    <w:p w14:paraId="227E8B2A" w14:textId="77777777" w:rsidR="00497A10" w:rsidRDefault="00497A10" w:rsidP="003E291E">
      <w:pPr>
        <w:ind w:right="-20"/>
        <w:jc w:val="both"/>
        <w:rPr>
          <w:rFonts w:ascii="Times New Roman" w:eastAsia="Times New Roman" w:hAnsi="Times New Roman" w:cs="Times New Roman"/>
          <w:sz w:val="24"/>
          <w:szCs w:val="24"/>
        </w:rPr>
      </w:pPr>
    </w:p>
    <w:p w14:paraId="6BAD7DF5" w14:textId="5C660770" w:rsidR="00497A10" w:rsidRDefault="00696160" w:rsidP="003E291E">
      <w:pPr>
        <w:pStyle w:val="BodyText"/>
        <w:ind w:left="0" w:right="-20"/>
        <w:jc w:val="both"/>
      </w:pPr>
      <w:r>
        <w:rPr>
          <w:spacing w:val="-1"/>
        </w:rPr>
        <w:t>Each</w:t>
      </w:r>
      <w:r w:rsidR="00DD518D">
        <w:rPr>
          <w:spacing w:val="12"/>
        </w:rPr>
        <w:t xml:space="preserve"> </w:t>
      </w:r>
      <w:r w:rsidR="00DD518D">
        <w:t>Sub-contractor</w:t>
      </w:r>
      <w:r w:rsidR="00DD518D">
        <w:rPr>
          <w:spacing w:val="11"/>
        </w:rPr>
        <w:t xml:space="preserve"> </w:t>
      </w:r>
      <w:r w:rsidR="001E6394">
        <w:t>is an</w:t>
      </w:r>
      <w:r w:rsidR="00DD518D">
        <w:rPr>
          <w:spacing w:val="11"/>
        </w:rPr>
        <w:t xml:space="preserve"> </w:t>
      </w:r>
      <w:r w:rsidR="00DD518D">
        <w:t>intended</w:t>
      </w:r>
      <w:r w:rsidR="00DD518D">
        <w:rPr>
          <w:spacing w:val="14"/>
        </w:rPr>
        <w:t xml:space="preserve"> </w:t>
      </w:r>
      <w:r w:rsidR="00DD518D">
        <w:t>third-party</w:t>
      </w:r>
      <w:r w:rsidR="00DD518D">
        <w:rPr>
          <w:spacing w:val="2"/>
        </w:rPr>
        <w:t xml:space="preserve"> </w:t>
      </w:r>
      <w:r w:rsidR="00DD518D">
        <w:t>beneficiar</w:t>
      </w:r>
      <w:r w:rsidR="001E6394">
        <w:t>y</w:t>
      </w:r>
      <w:r w:rsidR="00DD518D">
        <w:rPr>
          <w:spacing w:val="14"/>
        </w:rPr>
        <w:t xml:space="preserve"> </w:t>
      </w:r>
      <w:r w:rsidR="00DD518D">
        <w:t>of</w:t>
      </w:r>
      <w:r w:rsidR="00DD518D">
        <w:rPr>
          <w:spacing w:val="11"/>
        </w:rPr>
        <w:t xml:space="preserve"> </w:t>
      </w:r>
      <w:r w:rsidR="009606C7">
        <w:rPr>
          <w:spacing w:val="11"/>
        </w:rPr>
        <w:t xml:space="preserve">the </w:t>
      </w:r>
      <w:r w:rsidR="00DD518D">
        <w:t>Responsible</w:t>
      </w:r>
      <w:r w:rsidR="00DD518D">
        <w:rPr>
          <w:spacing w:val="100"/>
        </w:rPr>
        <w:t xml:space="preserve"> </w:t>
      </w:r>
      <w:r w:rsidR="00DD518D">
        <w:t>Parties’</w:t>
      </w:r>
      <w:r w:rsidR="00DD518D">
        <w:rPr>
          <w:spacing w:val="8"/>
        </w:rPr>
        <w:t xml:space="preserve"> </w:t>
      </w:r>
      <w:r w:rsidR="00DD518D">
        <w:t>undertakings</w:t>
      </w:r>
      <w:r w:rsidR="00DD518D">
        <w:rPr>
          <w:spacing w:val="12"/>
        </w:rPr>
        <w:t xml:space="preserve"> </w:t>
      </w:r>
      <w:r w:rsidR="00DD518D">
        <w:t>set</w:t>
      </w:r>
      <w:r w:rsidR="00DD518D">
        <w:rPr>
          <w:spacing w:val="12"/>
        </w:rPr>
        <w:t xml:space="preserve"> </w:t>
      </w:r>
      <w:r w:rsidR="00DD518D">
        <w:t>forth</w:t>
      </w:r>
      <w:r w:rsidR="00DD518D">
        <w:rPr>
          <w:spacing w:val="12"/>
        </w:rPr>
        <w:t xml:space="preserve"> </w:t>
      </w:r>
      <w:r w:rsidR="00DD518D">
        <w:t>in</w:t>
      </w:r>
      <w:r w:rsidR="00DD518D">
        <w:rPr>
          <w:spacing w:val="9"/>
        </w:rPr>
        <w:t xml:space="preserve"> </w:t>
      </w:r>
      <w:r w:rsidR="00DD518D">
        <w:t>this</w:t>
      </w:r>
      <w:r w:rsidR="00DD518D">
        <w:rPr>
          <w:spacing w:val="12"/>
        </w:rPr>
        <w:t xml:space="preserve"> </w:t>
      </w:r>
      <w:r w:rsidR="00DD518D">
        <w:t>Sponsor</w:t>
      </w:r>
      <w:r w:rsidR="00DD518D">
        <w:rPr>
          <w:spacing w:val="6"/>
        </w:rPr>
        <w:t xml:space="preserve"> </w:t>
      </w:r>
      <w:r w:rsidR="00DD518D">
        <w:t>Payment</w:t>
      </w:r>
      <w:r w:rsidR="00DD518D">
        <w:rPr>
          <w:spacing w:val="14"/>
        </w:rPr>
        <w:t xml:space="preserve"> </w:t>
      </w:r>
      <w:r w:rsidR="00DD518D">
        <w:rPr>
          <w:spacing w:val="-1"/>
        </w:rPr>
        <w:t>Letter</w:t>
      </w:r>
      <w:r w:rsidR="00DD518D">
        <w:rPr>
          <w:spacing w:val="8"/>
        </w:rPr>
        <w:t xml:space="preserve"> </w:t>
      </w:r>
      <w:r w:rsidR="00DD518D">
        <w:rPr>
          <w:spacing w:val="1"/>
        </w:rPr>
        <w:t>in</w:t>
      </w:r>
      <w:r w:rsidR="00DD518D">
        <w:rPr>
          <w:spacing w:val="12"/>
        </w:rPr>
        <w:t xml:space="preserve"> </w:t>
      </w:r>
      <w:r w:rsidR="00DD518D">
        <w:t>respect</w:t>
      </w:r>
      <w:r w:rsidR="00DD518D">
        <w:rPr>
          <w:spacing w:val="14"/>
        </w:rPr>
        <w:t xml:space="preserve"> </w:t>
      </w:r>
      <w:r w:rsidR="00DD518D">
        <w:t>of</w:t>
      </w:r>
      <w:r w:rsidR="00DD518D">
        <w:rPr>
          <w:spacing w:val="11"/>
        </w:rPr>
        <w:t xml:space="preserve"> </w:t>
      </w:r>
      <w:r w:rsidR="00DD518D">
        <w:t>amounts</w:t>
      </w:r>
      <w:r w:rsidR="00DD518D">
        <w:rPr>
          <w:spacing w:val="9"/>
        </w:rPr>
        <w:t xml:space="preserve"> </w:t>
      </w:r>
      <w:r w:rsidR="00DD518D">
        <w:t>owed</w:t>
      </w:r>
      <w:r w:rsidR="00DD518D">
        <w:rPr>
          <w:spacing w:val="12"/>
        </w:rPr>
        <w:t xml:space="preserve"> </w:t>
      </w:r>
      <w:r w:rsidR="00DD518D">
        <w:t>to</w:t>
      </w:r>
      <w:r w:rsidR="001E6394">
        <w:t xml:space="preserve"> </w:t>
      </w:r>
      <w:r w:rsidR="00DD518D">
        <w:rPr>
          <w:spacing w:val="-1"/>
        </w:rPr>
        <w:t>each</w:t>
      </w:r>
      <w:r w:rsidR="00DD518D">
        <w:rPr>
          <w:spacing w:val="-5"/>
        </w:rPr>
        <w:t xml:space="preserve"> </w:t>
      </w:r>
      <w:r w:rsidR="001E6394">
        <w:rPr>
          <w:spacing w:val="-5"/>
        </w:rPr>
        <w:t xml:space="preserve">such </w:t>
      </w:r>
      <w:r w:rsidR="00DD518D">
        <w:t>Sub-contractor.</w:t>
      </w:r>
    </w:p>
    <w:p w14:paraId="79C60694" w14:textId="77777777" w:rsidR="00497A10" w:rsidRDefault="00497A10" w:rsidP="003E291E">
      <w:pPr>
        <w:ind w:right="-20"/>
        <w:jc w:val="both"/>
        <w:rPr>
          <w:rFonts w:ascii="Times New Roman" w:eastAsia="Times New Roman" w:hAnsi="Times New Roman" w:cs="Times New Roman"/>
          <w:sz w:val="24"/>
          <w:szCs w:val="24"/>
        </w:rPr>
      </w:pPr>
    </w:p>
    <w:p w14:paraId="3CF74F3B" w14:textId="77C8A865" w:rsidR="00497A10" w:rsidRDefault="00263E50" w:rsidP="003E291E">
      <w:pPr>
        <w:pStyle w:val="BodyText"/>
        <w:ind w:left="0" w:right="-20"/>
        <w:jc w:val="both"/>
      </w:pPr>
      <w:r>
        <w:rPr>
          <w:spacing w:val="-1"/>
        </w:rPr>
        <w:t xml:space="preserve">The parties </w:t>
      </w:r>
      <w:r w:rsidR="00DD518D">
        <w:rPr>
          <w:spacing w:val="-1"/>
        </w:rPr>
        <w:t>agree</w:t>
      </w:r>
      <w:r w:rsidR="00DD518D">
        <w:rPr>
          <w:spacing w:val="-4"/>
        </w:rPr>
        <w:t xml:space="preserve"> </w:t>
      </w:r>
      <w:r w:rsidR="00DD518D">
        <w:t>that</w:t>
      </w:r>
      <w:r w:rsidR="00DD518D">
        <w:rPr>
          <w:spacing w:val="-2"/>
        </w:rPr>
        <w:t xml:space="preserve"> </w:t>
      </w:r>
      <w:r w:rsidR="00DD518D">
        <w:rPr>
          <w:spacing w:val="1"/>
        </w:rPr>
        <w:t>this</w:t>
      </w:r>
      <w:r w:rsidR="00DD518D">
        <w:rPr>
          <w:spacing w:val="-3"/>
        </w:rPr>
        <w:t xml:space="preserve"> </w:t>
      </w:r>
      <w:r w:rsidR="00DD518D">
        <w:t>Sponsor</w:t>
      </w:r>
      <w:r w:rsidR="00DD518D">
        <w:rPr>
          <w:spacing w:val="-6"/>
        </w:rPr>
        <w:t xml:space="preserve"> </w:t>
      </w:r>
      <w:r w:rsidR="00DD518D">
        <w:t>Payment</w:t>
      </w:r>
      <w:r w:rsidR="00DD518D">
        <w:rPr>
          <w:spacing w:val="2"/>
        </w:rPr>
        <w:t xml:space="preserve"> </w:t>
      </w:r>
      <w:r w:rsidR="00DD518D">
        <w:t>Letter</w:t>
      </w:r>
      <w:r w:rsidR="00DD518D">
        <w:rPr>
          <w:spacing w:val="-1"/>
        </w:rPr>
        <w:t xml:space="preserve"> </w:t>
      </w:r>
      <w:r w:rsidR="00DD518D">
        <w:t xml:space="preserve">shall </w:t>
      </w:r>
      <w:r w:rsidR="00DD518D">
        <w:rPr>
          <w:spacing w:val="2"/>
        </w:rPr>
        <w:t>be</w:t>
      </w:r>
      <w:r w:rsidR="00DD518D">
        <w:rPr>
          <w:spacing w:val="66"/>
        </w:rPr>
        <w:t xml:space="preserve"> </w:t>
      </w:r>
      <w:r w:rsidR="00DD518D">
        <w:t>subject to review</w:t>
      </w:r>
      <w:r w:rsidR="00DD518D">
        <w:rPr>
          <w:spacing w:val="-1"/>
        </w:rPr>
        <w:t xml:space="preserve"> </w:t>
      </w:r>
      <w:r w:rsidR="00DD518D">
        <w:t>and</w:t>
      </w:r>
      <w:r w:rsidR="00DD518D">
        <w:rPr>
          <w:spacing w:val="2"/>
        </w:rPr>
        <w:t xml:space="preserve"> </w:t>
      </w:r>
      <w:r w:rsidR="00DD518D">
        <w:t xml:space="preserve">approval </w:t>
      </w:r>
      <w:r w:rsidR="00DD518D">
        <w:rPr>
          <w:spacing w:val="3"/>
        </w:rPr>
        <w:t>by</w:t>
      </w:r>
      <w:r w:rsidR="00DD518D">
        <w:rPr>
          <w:spacing w:val="-10"/>
        </w:rPr>
        <w:t xml:space="preserve"> </w:t>
      </w:r>
      <w:r w:rsidR="00E94C45">
        <w:t>DOT</w:t>
      </w:r>
      <w:r w:rsidR="00DD518D">
        <w:rPr>
          <w:spacing w:val="-1"/>
        </w:rPr>
        <w:t xml:space="preserve"> </w:t>
      </w:r>
      <w:r w:rsidR="00DD518D">
        <w:rPr>
          <w:spacing w:val="1"/>
        </w:rPr>
        <w:t>for</w:t>
      </w:r>
      <w:r w:rsidR="00DD518D">
        <w:rPr>
          <w:spacing w:val="-1"/>
        </w:rPr>
        <w:t xml:space="preserve"> all</w:t>
      </w:r>
      <w:r w:rsidR="00DD518D">
        <w:t xml:space="preserve"> purposes and</w:t>
      </w:r>
      <w:r w:rsidR="00DD518D">
        <w:rPr>
          <w:spacing w:val="2"/>
        </w:rPr>
        <w:t xml:space="preserve"> </w:t>
      </w:r>
      <w:r w:rsidR="00DD518D">
        <w:t xml:space="preserve">shall not </w:t>
      </w:r>
      <w:r w:rsidR="00DD518D">
        <w:rPr>
          <w:spacing w:val="1"/>
        </w:rPr>
        <w:t>be</w:t>
      </w:r>
      <w:r w:rsidR="00DD518D">
        <w:rPr>
          <w:spacing w:val="-1"/>
        </w:rPr>
        <w:t xml:space="preserve"> </w:t>
      </w:r>
      <w:r w:rsidR="00DD518D">
        <w:t>amended, modified,</w:t>
      </w:r>
      <w:r w:rsidR="00DD518D">
        <w:rPr>
          <w:spacing w:val="58"/>
        </w:rPr>
        <w:t xml:space="preserve"> </w:t>
      </w:r>
      <w:r w:rsidR="00DD518D">
        <w:t xml:space="preserve">altered, </w:t>
      </w:r>
      <w:r w:rsidR="00DD518D">
        <w:rPr>
          <w:spacing w:val="1"/>
        </w:rPr>
        <w:t>or</w:t>
      </w:r>
      <w:r w:rsidR="00DD518D">
        <w:rPr>
          <w:spacing w:val="-1"/>
        </w:rPr>
        <w:t xml:space="preserve"> </w:t>
      </w:r>
      <w:r w:rsidR="00DD518D">
        <w:t>changed in</w:t>
      </w:r>
      <w:r w:rsidR="00DD518D">
        <w:rPr>
          <w:spacing w:val="2"/>
        </w:rPr>
        <w:t xml:space="preserve"> </w:t>
      </w:r>
      <w:r w:rsidR="00DD518D">
        <w:t>any</w:t>
      </w:r>
      <w:r w:rsidR="00DD518D">
        <w:rPr>
          <w:spacing w:val="-5"/>
        </w:rPr>
        <w:t xml:space="preserve"> </w:t>
      </w:r>
      <w:r w:rsidR="00DD518D">
        <w:rPr>
          <w:spacing w:val="2"/>
        </w:rPr>
        <w:t>way</w:t>
      </w:r>
      <w:r w:rsidR="00DD518D">
        <w:rPr>
          <w:spacing w:val="-8"/>
        </w:rPr>
        <w:t xml:space="preserve"> </w:t>
      </w:r>
      <w:r w:rsidR="00DD518D">
        <w:rPr>
          <w:spacing w:val="1"/>
        </w:rPr>
        <w:t>without</w:t>
      </w:r>
      <w:r w:rsidR="00DD518D">
        <w:rPr>
          <w:spacing w:val="2"/>
        </w:rPr>
        <w:t xml:space="preserve"> </w:t>
      </w:r>
      <w:r w:rsidR="00E94C45">
        <w:rPr>
          <w:spacing w:val="-1"/>
        </w:rPr>
        <w:t>DOT</w:t>
      </w:r>
      <w:r w:rsidR="00DD518D">
        <w:rPr>
          <w:spacing w:val="-1"/>
        </w:rPr>
        <w:t>'s</w:t>
      </w:r>
      <w:r w:rsidR="00DD518D">
        <w:t xml:space="preserve"> prior</w:t>
      </w:r>
      <w:r w:rsidR="00DD518D">
        <w:rPr>
          <w:spacing w:val="-1"/>
        </w:rPr>
        <w:t xml:space="preserve"> </w:t>
      </w:r>
      <w:r w:rsidR="00DD518D">
        <w:t>consent.</w:t>
      </w:r>
      <w:r w:rsidR="003641CC">
        <w:t xml:space="preserve">  All proposed amendments, modifications,</w:t>
      </w:r>
      <w:r w:rsidR="003641CC">
        <w:rPr>
          <w:spacing w:val="58"/>
        </w:rPr>
        <w:t xml:space="preserve"> </w:t>
      </w:r>
      <w:r w:rsidR="003641CC">
        <w:t xml:space="preserve">alterations, </w:t>
      </w:r>
      <w:r w:rsidR="003641CC">
        <w:rPr>
          <w:spacing w:val="1"/>
        </w:rPr>
        <w:t>or</w:t>
      </w:r>
      <w:r w:rsidR="003641CC">
        <w:rPr>
          <w:spacing w:val="-1"/>
        </w:rPr>
        <w:t xml:space="preserve"> other </w:t>
      </w:r>
      <w:r w:rsidR="003641CC">
        <w:t xml:space="preserve">changes shall be submitted to the DOT’s Contracting Officer </w:t>
      </w:r>
      <w:r w:rsidR="008A36ED">
        <w:rPr>
          <w:rFonts w:eastAsia="Calibri" w:cs="Times New Roman"/>
          <w:lang w:val="en"/>
        </w:rPr>
        <w:t>(the “</w:t>
      </w:r>
      <w:r w:rsidR="008A36ED" w:rsidRPr="001C0341">
        <w:rPr>
          <w:rFonts w:eastAsia="Calibri" w:cs="Times New Roman"/>
          <w:i/>
          <w:u w:val="single"/>
          <w:lang w:val="en"/>
        </w:rPr>
        <w:t>CO</w:t>
      </w:r>
      <w:r w:rsidR="008A36ED">
        <w:rPr>
          <w:rFonts w:eastAsia="Calibri" w:cs="Times New Roman"/>
          <w:lang w:val="en"/>
        </w:rPr>
        <w:t>”)</w:t>
      </w:r>
      <w:r w:rsidR="008A36ED" w:rsidRPr="008B753F">
        <w:rPr>
          <w:rFonts w:eastAsia="Calibri" w:cs="Times New Roman"/>
          <w:lang w:val="en"/>
        </w:rPr>
        <w:t xml:space="preserve"> </w:t>
      </w:r>
      <w:r w:rsidR="003641CC">
        <w:t>and</w:t>
      </w:r>
      <w:r w:rsidR="00912060">
        <w:t xml:space="preserve"> the COR</w:t>
      </w:r>
      <w:r w:rsidR="003641CC">
        <w:t xml:space="preserve"> identified below, or their respective successors. </w:t>
      </w:r>
    </w:p>
    <w:p w14:paraId="1A509AA3" w14:textId="21491AEF" w:rsidR="00B772F6" w:rsidRDefault="00B772F6" w:rsidP="003E291E">
      <w:pPr>
        <w:pStyle w:val="BodyText"/>
        <w:ind w:left="0" w:right="-20"/>
        <w:jc w:val="both"/>
      </w:pPr>
    </w:p>
    <w:p w14:paraId="6306D442" w14:textId="6B11C20F" w:rsidR="00841409" w:rsidRDefault="00841409" w:rsidP="003E291E">
      <w:pPr>
        <w:pStyle w:val="BodyText"/>
        <w:ind w:left="0" w:right="-20"/>
        <w:jc w:val="both"/>
      </w:pPr>
      <w:r>
        <w:t>All</w:t>
      </w:r>
      <w:r>
        <w:rPr>
          <w:spacing w:val="-4"/>
        </w:rPr>
        <w:t xml:space="preserve"> invoices</w:t>
      </w:r>
      <w:r w:rsidR="00A11DA6">
        <w:rPr>
          <w:spacing w:val="-4"/>
        </w:rPr>
        <w:t>,</w:t>
      </w:r>
      <w:r>
        <w:rPr>
          <w:spacing w:val="-4"/>
        </w:rPr>
        <w:t xml:space="preserve"> supporting documentation</w:t>
      </w:r>
      <w:r w:rsidR="00A11DA6">
        <w:rPr>
          <w:spacing w:val="-4"/>
        </w:rPr>
        <w:t>,</w:t>
      </w:r>
      <w:r>
        <w:rPr>
          <w:spacing w:val="-4"/>
        </w:rPr>
        <w:t xml:space="preserve"> and </w:t>
      </w:r>
      <w:r>
        <w:rPr>
          <w:spacing w:val="-1"/>
        </w:rPr>
        <w:t>notices</w:t>
      </w:r>
      <w:r>
        <w:rPr>
          <w:spacing w:val="-2"/>
        </w:rPr>
        <w:t xml:space="preserve"> </w:t>
      </w:r>
      <w:r w:rsidR="001E25E4">
        <w:rPr>
          <w:spacing w:val="-2"/>
        </w:rPr>
        <w:t>provided</w:t>
      </w:r>
      <w:r>
        <w:rPr>
          <w:spacing w:val="-2"/>
        </w:rPr>
        <w:t xml:space="preserve"> </w:t>
      </w:r>
      <w:r>
        <w:rPr>
          <w:spacing w:val="-1"/>
        </w:rPr>
        <w:t>to DOT</w:t>
      </w:r>
      <w:r>
        <w:rPr>
          <w:spacing w:val="-3"/>
        </w:rPr>
        <w:t xml:space="preserve"> </w:t>
      </w:r>
      <w:r>
        <w:rPr>
          <w:spacing w:val="-1"/>
        </w:rPr>
        <w:t>hereunder shall</w:t>
      </w:r>
      <w:r>
        <w:rPr>
          <w:spacing w:val="-3"/>
        </w:rPr>
        <w:t xml:space="preserve"> </w:t>
      </w:r>
      <w:r>
        <w:t xml:space="preserve">be </w:t>
      </w:r>
      <w:r>
        <w:rPr>
          <w:spacing w:val="-1"/>
        </w:rPr>
        <w:t>sent</w:t>
      </w:r>
      <w:r>
        <w:rPr>
          <w:spacing w:val="-3"/>
        </w:rPr>
        <w:t xml:space="preserve"> </w:t>
      </w:r>
      <w:r>
        <w:t>by</w:t>
      </w:r>
      <w:r>
        <w:rPr>
          <w:spacing w:val="-2"/>
        </w:rPr>
        <w:t xml:space="preserve"> </w:t>
      </w:r>
      <w:r>
        <w:rPr>
          <w:spacing w:val="-1"/>
        </w:rPr>
        <w:t>email</w:t>
      </w:r>
      <w:r>
        <w:rPr>
          <w:spacing w:val="-6"/>
        </w:rPr>
        <w:t xml:space="preserve"> to the COR </w:t>
      </w:r>
      <w:r>
        <w:t>at</w:t>
      </w:r>
      <w:r>
        <w:rPr>
          <w:spacing w:val="-6"/>
        </w:rPr>
        <w:t xml:space="preserve"> </w:t>
      </w:r>
      <w:r>
        <w:rPr>
          <w:spacing w:val="-1"/>
        </w:rPr>
        <w:t>the</w:t>
      </w:r>
      <w:r>
        <w:rPr>
          <w:spacing w:val="-5"/>
        </w:rPr>
        <w:t xml:space="preserve"> </w:t>
      </w:r>
      <w:r>
        <w:rPr>
          <w:spacing w:val="-1"/>
        </w:rPr>
        <w:t>following</w:t>
      </w:r>
      <w:r>
        <w:rPr>
          <w:spacing w:val="-6"/>
        </w:rPr>
        <w:t xml:space="preserve"> </w:t>
      </w:r>
      <w:r>
        <w:rPr>
          <w:spacing w:val="-1"/>
        </w:rPr>
        <w:t>address:</w:t>
      </w:r>
      <w:r w:rsidRPr="006C13BF">
        <w:t xml:space="preserve"> </w:t>
      </w:r>
      <w:hyperlink r:id="rId7" w:history="1">
        <w:r w:rsidRPr="00A11DA6">
          <w:rPr>
            <w:rStyle w:val="Hyperlink"/>
            <w:color w:val="auto"/>
          </w:rPr>
          <w:t>[</w:t>
        </w:r>
        <w:r w:rsidRPr="00A11DA6">
          <w:rPr>
            <w:rStyle w:val="Hyperlink"/>
            <w:i/>
            <w:color w:val="auto"/>
            <w:u w:val="none"/>
          </w:rPr>
          <w:t>Insert COR’s email</w:t>
        </w:r>
        <w:r w:rsidRPr="00A11DA6">
          <w:rPr>
            <w:rStyle w:val="Hyperlink"/>
            <w:color w:val="auto"/>
            <w:u w:val="none"/>
          </w:rPr>
          <w:t>],</w:t>
        </w:r>
      </w:hyperlink>
      <w:r w:rsidRPr="00A11DA6">
        <w:t xml:space="preserve"> with a cc to</w:t>
      </w:r>
      <w:r w:rsidR="00A11DA6">
        <w:t xml:space="preserve"> </w:t>
      </w:r>
      <w:r w:rsidR="00A11DA6">
        <w:rPr>
          <w:rFonts w:eastAsia="Calibri" w:cs="Times New Roman"/>
          <w:lang w:val="en"/>
        </w:rPr>
        <w:t>the C</w:t>
      </w:r>
      <w:r w:rsidR="008A36ED">
        <w:rPr>
          <w:rFonts w:eastAsia="Calibri" w:cs="Times New Roman"/>
          <w:lang w:val="en"/>
        </w:rPr>
        <w:t>O</w:t>
      </w:r>
      <w:r w:rsidR="00A11DA6">
        <w:rPr>
          <w:rFonts w:eastAsia="Calibri" w:cs="Times New Roman"/>
          <w:lang w:val="en"/>
        </w:rPr>
        <w:t xml:space="preserve"> at:</w:t>
      </w:r>
      <w:r w:rsidRPr="00A11DA6">
        <w:t xml:space="preserve"> </w:t>
      </w:r>
      <w:r w:rsidR="00A11DA6">
        <w:t>[</w:t>
      </w:r>
      <w:r w:rsidR="004D02A1" w:rsidRPr="004D02A1">
        <w:rPr>
          <w:rStyle w:val="Hyperlink"/>
          <w:i/>
          <w:color w:val="auto"/>
          <w:u w:val="none"/>
        </w:rPr>
        <w:t>Insert CO’s ema</w:t>
      </w:r>
      <w:r w:rsidR="004D02A1">
        <w:rPr>
          <w:rStyle w:val="Hyperlink"/>
          <w:i/>
          <w:color w:val="auto"/>
          <w:u w:val="none"/>
        </w:rPr>
        <w:t>il</w:t>
      </w:r>
      <w:r w:rsidR="00A11DA6">
        <w:rPr>
          <w:rStyle w:val="Hyperlink"/>
          <w:color w:val="auto"/>
        </w:rPr>
        <w:t>]</w:t>
      </w:r>
      <w:r w:rsidRPr="00A11DA6">
        <w:t>.</w:t>
      </w:r>
    </w:p>
    <w:p w14:paraId="5274D1F7" w14:textId="77777777" w:rsidR="006D1BD5" w:rsidRDefault="006D1BD5" w:rsidP="003E291E">
      <w:pPr>
        <w:pStyle w:val="BodyText"/>
        <w:spacing w:before="65" w:line="239" w:lineRule="auto"/>
        <w:ind w:left="0"/>
        <w:jc w:val="both"/>
        <w:rPr>
          <w:spacing w:val="-1"/>
        </w:rPr>
      </w:pPr>
    </w:p>
    <w:p w14:paraId="0E3A690E" w14:textId="2D1F1617" w:rsidR="00497A10" w:rsidRDefault="00DD518D" w:rsidP="003E291E">
      <w:pPr>
        <w:pStyle w:val="BodyText"/>
        <w:spacing w:before="65" w:line="239" w:lineRule="auto"/>
        <w:ind w:left="0"/>
        <w:jc w:val="both"/>
        <w:rPr>
          <w:spacing w:val="-3"/>
        </w:rPr>
      </w:pPr>
      <w:r>
        <w:rPr>
          <w:spacing w:val="-1"/>
        </w:rPr>
        <w:t>This</w:t>
      </w:r>
      <w:r>
        <w:rPr>
          <w:spacing w:val="-5"/>
        </w:rPr>
        <w:t xml:space="preserve"> </w:t>
      </w:r>
      <w:r>
        <w:t>Sponsor</w:t>
      </w:r>
      <w:r>
        <w:rPr>
          <w:spacing w:val="-8"/>
        </w:rPr>
        <w:t xml:space="preserve"> </w:t>
      </w:r>
      <w:r>
        <w:rPr>
          <w:spacing w:val="-2"/>
        </w:rPr>
        <w:t xml:space="preserve">Payment </w:t>
      </w:r>
      <w:r>
        <w:rPr>
          <w:spacing w:val="-1"/>
        </w:rPr>
        <w:t>Letter</w:t>
      </w:r>
      <w:r>
        <w:rPr>
          <w:spacing w:val="-8"/>
        </w:rPr>
        <w:t xml:space="preserve"> </w:t>
      </w:r>
      <w:r>
        <w:rPr>
          <w:spacing w:val="-2"/>
        </w:rPr>
        <w:t>shall</w:t>
      </w:r>
      <w:r>
        <w:rPr>
          <w:spacing w:val="-5"/>
        </w:rPr>
        <w:t xml:space="preserve"> </w:t>
      </w:r>
      <w:r>
        <w:t>be</w:t>
      </w:r>
      <w:r>
        <w:rPr>
          <w:spacing w:val="-6"/>
        </w:rPr>
        <w:t xml:space="preserve"> </w:t>
      </w:r>
      <w:r>
        <w:rPr>
          <w:spacing w:val="-2"/>
        </w:rPr>
        <w:t>governed</w:t>
      </w:r>
      <w:r>
        <w:rPr>
          <w:spacing w:val="-5"/>
        </w:rPr>
        <w:t xml:space="preserve"> </w:t>
      </w:r>
      <w:r>
        <w:rPr>
          <w:spacing w:val="1"/>
        </w:rPr>
        <w:t>by</w:t>
      </w:r>
      <w:r>
        <w:rPr>
          <w:spacing w:val="-10"/>
        </w:rPr>
        <w:t xml:space="preserve"> </w:t>
      </w:r>
      <w:r>
        <w:t>the</w:t>
      </w:r>
      <w:r>
        <w:rPr>
          <w:spacing w:val="-9"/>
        </w:rPr>
        <w:t xml:space="preserve"> </w:t>
      </w:r>
      <w:r>
        <w:rPr>
          <w:spacing w:val="-1"/>
        </w:rPr>
        <w:t>law</w:t>
      </w:r>
      <w:r>
        <w:rPr>
          <w:spacing w:val="-8"/>
        </w:rPr>
        <w:t xml:space="preserve"> </w:t>
      </w:r>
      <w:r>
        <w:rPr>
          <w:spacing w:val="1"/>
        </w:rPr>
        <w:t>of</w:t>
      </w:r>
      <w:r>
        <w:rPr>
          <w:spacing w:val="-6"/>
        </w:rPr>
        <w:t xml:space="preserve"> </w:t>
      </w:r>
      <w:r>
        <w:t>the</w:t>
      </w:r>
      <w:r>
        <w:rPr>
          <w:spacing w:val="-9"/>
        </w:rPr>
        <w:t xml:space="preserve"> </w:t>
      </w:r>
      <w:r>
        <w:rPr>
          <w:spacing w:val="-1"/>
        </w:rPr>
        <w:t>State</w:t>
      </w:r>
      <w:r>
        <w:rPr>
          <w:spacing w:val="-6"/>
        </w:rPr>
        <w:t xml:space="preserve"> </w:t>
      </w:r>
      <w:r>
        <w:t>of</w:t>
      </w:r>
      <w:r>
        <w:rPr>
          <w:spacing w:val="-6"/>
        </w:rPr>
        <w:t xml:space="preserve"> </w:t>
      </w:r>
      <w:r>
        <w:t>New</w:t>
      </w:r>
      <w:r>
        <w:rPr>
          <w:spacing w:val="-6"/>
        </w:rPr>
        <w:t xml:space="preserve"> </w:t>
      </w:r>
      <w:r>
        <w:rPr>
          <w:spacing w:val="-1"/>
        </w:rPr>
        <w:t>York</w:t>
      </w:r>
      <w:r w:rsidR="006D1BD5">
        <w:rPr>
          <w:spacing w:val="-1"/>
        </w:rPr>
        <w:t>,</w:t>
      </w:r>
      <w:r>
        <w:rPr>
          <w:spacing w:val="54"/>
        </w:rPr>
        <w:t xml:space="preserve"> </w:t>
      </w:r>
      <w:r>
        <w:rPr>
          <w:spacing w:val="-1"/>
        </w:rPr>
        <w:t>and</w:t>
      </w:r>
      <w:r>
        <w:rPr>
          <w:spacing w:val="-8"/>
        </w:rPr>
        <w:t xml:space="preserve"> </w:t>
      </w:r>
      <w:r>
        <w:rPr>
          <w:spacing w:val="1"/>
        </w:rPr>
        <w:t>may</w:t>
      </w:r>
      <w:r>
        <w:rPr>
          <w:spacing w:val="-15"/>
        </w:rPr>
        <w:t xml:space="preserve"> </w:t>
      </w:r>
      <w:r>
        <w:t>be</w:t>
      </w:r>
      <w:r>
        <w:rPr>
          <w:spacing w:val="-9"/>
        </w:rPr>
        <w:t xml:space="preserve"> </w:t>
      </w:r>
      <w:r>
        <w:rPr>
          <w:spacing w:val="-1"/>
        </w:rPr>
        <w:t>executed</w:t>
      </w:r>
      <w:r>
        <w:rPr>
          <w:spacing w:val="-5"/>
        </w:rPr>
        <w:t xml:space="preserve"> </w:t>
      </w:r>
      <w:r>
        <w:t>in</w:t>
      </w:r>
      <w:r>
        <w:rPr>
          <w:spacing w:val="-5"/>
        </w:rPr>
        <w:t xml:space="preserve"> </w:t>
      </w:r>
      <w:r>
        <w:rPr>
          <w:spacing w:val="-2"/>
        </w:rPr>
        <w:t>counterparts,</w:t>
      </w:r>
      <w:r>
        <w:rPr>
          <w:spacing w:val="-5"/>
        </w:rPr>
        <w:t xml:space="preserve"> </w:t>
      </w:r>
      <w:r>
        <w:rPr>
          <w:spacing w:val="-2"/>
        </w:rPr>
        <w:t>all</w:t>
      </w:r>
      <w:r>
        <w:rPr>
          <w:spacing w:val="-7"/>
        </w:rPr>
        <w:t xml:space="preserve"> </w:t>
      </w:r>
      <w:r>
        <w:t>of</w:t>
      </w:r>
      <w:r>
        <w:rPr>
          <w:spacing w:val="-8"/>
        </w:rPr>
        <w:t xml:space="preserve"> </w:t>
      </w:r>
      <w:r>
        <w:rPr>
          <w:spacing w:val="-1"/>
        </w:rPr>
        <w:t>which</w:t>
      </w:r>
      <w:r>
        <w:rPr>
          <w:spacing w:val="-5"/>
        </w:rPr>
        <w:t xml:space="preserve"> </w:t>
      </w:r>
      <w:r>
        <w:rPr>
          <w:spacing w:val="-1"/>
        </w:rPr>
        <w:t>together</w:t>
      </w:r>
      <w:r>
        <w:rPr>
          <w:spacing w:val="-8"/>
        </w:rPr>
        <w:t xml:space="preserve"> </w:t>
      </w:r>
      <w:r>
        <w:rPr>
          <w:spacing w:val="-2"/>
        </w:rPr>
        <w:t>shall</w:t>
      </w:r>
      <w:r>
        <w:rPr>
          <w:spacing w:val="-5"/>
        </w:rPr>
        <w:t xml:space="preserve"> </w:t>
      </w:r>
      <w:r>
        <w:rPr>
          <w:spacing w:val="-2"/>
        </w:rPr>
        <w:t>constitute</w:t>
      </w:r>
      <w:r>
        <w:rPr>
          <w:spacing w:val="-9"/>
        </w:rPr>
        <w:t xml:space="preserve"> </w:t>
      </w:r>
      <w:r>
        <w:t>a</w:t>
      </w:r>
      <w:r>
        <w:rPr>
          <w:spacing w:val="-9"/>
        </w:rPr>
        <w:t xml:space="preserve"> </w:t>
      </w:r>
      <w:r>
        <w:rPr>
          <w:spacing w:val="-1"/>
        </w:rPr>
        <w:t>single</w:t>
      </w:r>
      <w:r>
        <w:rPr>
          <w:spacing w:val="67"/>
        </w:rPr>
        <w:t xml:space="preserve"> </w:t>
      </w:r>
      <w:r>
        <w:rPr>
          <w:spacing w:val="-2"/>
        </w:rPr>
        <w:t>instrument.</w:t>
      </w:r>
      <w:r>
        <w:rPr>
          <w:spacing w:val="45"/>
        </w:rPr>
        <w:t xml:space="preserve"> </w:t>
      </w:r>
      <w:r w:rsidR="00D52808">
        <w:rPr>
          <w:spacing w:val="45"/>
        </w:rPr>
        <w:t xml:space="preserve"> </w:t>
      </w:r>
      <w:r>
        <w:rPr>
          <w:spacing w:val="-2"/>
        </w:rPr>
        <w:t>Additionally,</w:t>
      </w:r>
      <w:r>
        <w:rPr>
          <w:spacing w:val="-8"/>
        </w:rPr>
        <w:t xml:space="preserve"> </w:t>
      </w:r>
      <w:r>
        <w:t>any</w:t>
      </w:r>
      <w:r>
        <w:rPr>
          <w:spacing w:val="-17"/>
        </w:rPr>
        <w:t xml:space="preserve"> </w:t>
      </w:r>
      <w:r>
        <w:t>signatory</w:t>
      </w:r>
      <w:r>
        <w:rPr>
          <w:spacing w:val="-17"/>
        </w:rPr>
        <w:t xml:space="preserve"> </w:t>
      </w:r>
      <w:r>
        <w:rPr>
          <w:spacing w:val="1"/>
        </w:rPr>
        <w:t>may</w:t>
      </w:r>
      <w:r>
        <w:rPr>
          <w:spacing w:val="-15"/>
        </w:rPr>
        <w:t xml:space="preserve"> </w:t>
      </w:r>
      <w:r>
        <w:t>execute</w:t>
      </w:r>
      <w:r>
        <w:rPr>
          <w:spacing w:val="-9"/>
        </w:rPr>
        <w:t xml:space="preserve"> </w:t>
      </w:r>
      <w:r>
        <w:t>this</w:t>
      </w:r>
      <w:r>
        <w:rPr>
          <w:spacing w:val="-7"/>
        </w:rPr>
        <w:t xml:space="preserve"> </w:t>
      </w:r>
      <w:r>
        <w:t>Sponsor</w:t>
      </w:r>
      <w:r>
        <w:rPr>
          <w:spacing w:val="-8"/>
        </w:rPr>
        <w:t xml:space="preserve"> </w:t>
      </w:r>
      <w:r>
        <w:rPr>
          <w:spacing w:val="-2"/>
        </w:rPr>
        <w:t>Payment</w:t>
      </w:r>
      <w:r>
        <w:rPr>
          <w:spacing w:val="-5"/>
        </w:rPr>
        <w:t xml:space="preserve"> </w:t>
      </w:r>
      <w:r>
        <w:rPr>
          <w:spacing w:val="-1"/>
        </w:rPr>
        <w:t>Letter</w:t>
      </w:r>
      <w:r>
        <w:rPr>
          <w:spacing w:val="-8"/>
        </w:rPr>
        <w:t xml:space="preserve"> </w:t>
      </w:r>
      <w:r>
        <w:rPr>
          <w:spacing w:val="4"/>
        </w:rPr>
        <w:t>by</w:t>
      </w:r>
      <w:r>
        <w:rPr>
          <w:spacing w:val="61"/>
        </w:rPr>
        <w:t xml:space="preserve"> </w:t>
      </w:r>
      <w:r>
        <w:rPr>
          <w:spacing w:val="-2"/>
        </w:rPr>
        <w:t>electronic</w:t>
      </w:r>
      <w:r>
        <w:rPr>
          <w:spacing w:val="-11"/>
        </w:rPr>
        <w:t xml:space="preserve"> </w:t>
      </w:r>
      <w:r>
        <w:rPr>
          <w:spacing w:val="-1"/>
        </w:rPr>
        <w:t>means,</w:t>
      </w:r>
      <w:r>
        <w:rPr>
          <w:spacing w:val="-8"/>
        </w:rPr>
        <w:t xml:space="preserve"> </w:t>
      </w:r>
      <w:r>
        <w:rPr>
          <w:spacing w:val="-1"/>
        </w:rPr>
        <w:t>and</w:t>
      </w:r>
      <w:r>
        <w:rPr>
          <w:spacing w:val="-8"/>
        </w:rPr>
        <w:t xml:space="preserve"> </w:t>
      </w:r>
      <w:r>
        <w:rPr>
          <w:spacing w:val="1"/>
        </w:rPr>
        <w:t>any</w:t>
      </w:r>
      <w:r>
        <w:rPr>
          <w:spacing w:val="-15"/>
        </w:rPr>
        <w:t xml:space="preserve"> </w:t>
      </w:r>
      <w:r>
        <w:rPr>
          <w:spacing w:val="-1"/>
        </w:rPr>
        <w:t>counterpart</w:t>
      </w:r>
      <w:r>
        <w:rPr>
          <w:spacing w:val="-7"/>
        </w:rPr>
        <w:t xml:space="preserve"> </w:t>
      </w:r>
      <w:r>
        <w:t>so</w:t>
      </w:r>
      <w:r>
        <w:rPr>
          <w:spacing w:val="-8"/>
        </w:rPr>
        <w:t xml:space="preserve"> </w:t>
      </w:r>
      <w:r>
        <w:rPr>
          <w:spacing w:val="-1"/>
        </w:rPr>
        <w:t>executed</w:t>
      </w:r>
      <w:r>
        <w:rPr>
          <w:spacing w:val="-8"/>
        </w:rPr>
        <w:t xml:space="preserve"> </w:t>
      </w:r>
      <w:r>
        <w:rPr>
          <w:spacing w:val="-1"/>
        </w:rPr>
        <w:t>shall</w:t>
      </w:r>
      <w:r>
        <w:rPr>
          <w:spacing w:val="-7"/>
        </w:rPr>
        <w:t xml:space="preserve"> </w:t>
      </w:r>
      <w:r>
        <w:rPr>
          <w:spacing w:val="-2"/>
        </w:rPr>
        <w:t>be</w:t>
      </w:r>
      <w:r>
        <w:rPr>
          <w:spacing w:val="-9"/>
        </w:rPr>
        <w:t xml:space="preserve"> </w:t>
      </w:r>
      <w:r>
        <w:rPr>
          <w:spacing w:val="-1"/>
        </w:rPr>
        <w:t>treated</w:t>
      </w:r>
      <w:r>
        <w:rPr>
          <w:spacing w:val="-5"/>
        </w:rPr>
        <w:t xml:space="preserve"> </w:t>
      </w:r>
      <w:r>
        <w:rPr>
          <w:spacing w:val="-2"/>
        </w:rPr>
        <w:t>for</w:t>
      </w:r>
      <w:r>
        <w:rPr>
          <w:spacing w:val="59"/>
        </w:rPr>
        <w:t xml:space="preserve"> </w:t>
      </w:r>
      <w:r>
        <w:rPr>
          <w:spacing w:val="-1"/>
        </w:rPr>
        <w:t>all</w:t>
      </w:r>
      <w:r>
        <w:rPr>
          <w:spacing w:val="-7"/>
        </w:rPr>
        <w:t xml:space="preserve"> </w:t>
      </w:r>
      <w:r>
        <w:rPr>
          <w:spacing w:val="-2"/>
        </w:rPr>
        <w:t>purposes</w:t>
      </w:r>
      <w:r>
        <w:rPr>
          <w:spacing w:val="-7"/>
        </w:rPr>
        <w:t xml:space="preserve"> </w:t>
      </w:r>
      <w:r>
        <w:rPr>
          <w:spacing w:val="-1"/>
        </w:rPr>
        <w:t>as</w:t>
      </w:r>
      <w:r>
        <w:rPr>
          <w:spacing w:val="-5"/>
        </w:rPr>
        <w:t xml:space="preserve"> </w:t>
      </w:r>
      <w:r>
        <w:t>the</w:t>
      </w:r>
      <w:r>
        <w:rPr>
          <w:spacing w:val="-9"/>
        </w:rPr>
        <w:t xml:space="preserve"> </w:t>
      </w:r>
      <w:r>
        <w:rPr>
          <w:spacing w:val="-1"/>
        </w:rPr>
        <w:t>original</w:t>
      </w:r>
      <w:r>
        <w:rPr>
          <w:spacing w:val="-5"/>
        </w:rPr>
        <w:t xml:space="preserve"> </w:t>
      </w:r>
      <w:r>
        <w:rPr>
          <w:spacing w:val="-1"/>
        </w:rPr>
        <w:t>signature</w:t>
      </w:r>
      <w:r>
        <w:rPr>
          <w:spacing w:val="-9"/>
        </w:rPr>
        <w:t xml:space="preserve"> </w:t>
      </w:r>
      <w:r>
        <w:t>of</w:t>
      </w:r>
      <w:r>
        <w:rPr>
          <w:spacing w:val="-8"/>
        </w:rPr>
        <w:t xml:space="preserve"> </w:t>
      </w:r>
      <w:r>
        <w:t>the</w:t>
      </w:r>
      <w:r>
        <w:rPr>
          <w:spacing w:val="-6"/>
        </w:rPr>
        <w:t xml:space="preserve"> </w:t>
      </w:r>
      <w:r>
        <w:rPr>
          <w:spacing w:val="-1"/>
        </w:rPr>
        <w:t>relevant</w:t>
      </w:r>
      <w:r>
        <w:rPr>
          <w:spacing w:val="-7"/>
        </w:rPr>
        <w:t xml:space="preserve"> </w:t>
      </w:r>
      <w:r>
        <w:rPr>
          <w:spacing w:val="-3"/>
        </w:rPr>
        <w:t>party.</w:t>
      </w:r>
    </w:p>
    <w:p w14:paraId="33420497" w14:textId="7BD59794" w:rsidR="001E25E4" w:rsidRDefault="001E25E4" w:rsidP="003E291E">
      <w:pPr>
        <w:pStyle w:val="BodyText"/>
        <w:spacing w:before="65" w:line="239" w:lineRule="auto"/>
        <w:ind w:left="0"/>
        <w:jc w:val="both"/>
        <w:rPr>
          <w:spacing w:val="-3"/>
        </w:rPr>
      </w:pPr>
    </w:p>
    <w:p w14:paraId="7F29485F" w14:textId="2FE1313E" w:rsidR="001E25E4" w:rsidRPr="00CE7E2B" w:rsidRDefault="001E25E4" w:rsidP="001E25E4">
      <w:pPr>
        <w:pStyle w:val="BodyText"/>
        <w:ind w:left="0" w:right="-20"/>
        <w:jc w:val="both"/>
        <w:rPr>
          <w:rFonts w:cs="Times New Roman"/>
        </w:rPr>
      </w:pPr>
      <w:r w:rsidRPr="00033454">
        <w:rPr>
          <w:rFonts w:cs="Times New Roman"/>
        </w:rPr>
        <w:t>This Sponsor Payment Letter, and the r</w:t>
      </w:r>
      <w:r>
        <w:rPr>
          <w:rFonts w:cs="Times New Roman"/>
        </w:rPr>
        <w:t xml:space="preserve">ights and obligations hereunder </w:t>
      </w:r>
      <w:r w:rsidRPr="00033454">
        <w:rPr>
          <w:rFonts w:cs="Times New Roman"/>
        </w:rPr>
        <w:t>shall not be assignable</w:t>
      </w:r>
      <w:r>
        <w:rPr>
          <w:rFonts w:cs="Times New Roman"/>
        </w:rPr>
        <w:t xml:space="preserve"> by the Responsible Parties (or either of them)</w:t>
      </w:r>
      <w:r w:rsidRPr="00033454">
        <w:rPr>
          <w:rFonts w:cs="Times New Roman"/>
        </w:rPr>
        <w:t xml:space="preserve"> without the prior written consent of each</w:t>
      </w:r>
      <w:r>
        <w:rPr>
          <w:rFonts w:cs="Times New Roman"/>
        </w:rPr>
        <w:t xml:space="preserve"> of the Transaction Counsel and DOT,</w:t>
      </w:r>
      <w:r w:rsidRPr="00033454">
        <w:rPr>
          <w:rFonts w:cs="Times New Roman"/>
        </w:rPr>
        <w:t xml:space="preserve"> and any purported assignment in violation of this </w:t>
      </w:r>
      <w:r>
        <w:rPr>
          <w:rFonts w:cs="Times New Roman"/>
        </w:rPr>
        <w:t xml:space="preserve">sentence shall be null and void; [provided that, with the prior written consent of the Transaction Counsel (which shall not be unreasonably withheld), the Responsible Parties shall be permitted to assign their rights and obligations </w:t>
      </w:r>
      <w:r>
        <w:rPr>
          <w:rFonts w:cs="Times New Roman"/>
        </w:rPr>
        <w:lastRenderedPageBreak/>
        <w:t>hereunder to the members of the consortium that is selected as the preferred bidder by the Responsible Parties (or either of them) in connection with the competitive bidding</w:t>
      </w:r>
      <w:bookmarkStart w:id="0" w:name="_GoBack"/>
      <w:bookmarkEnd w:id="0"/>
      <w:r>
        <w:rPr>
          <w:rFonts w:cs="Times New Roman"/>
        </w:rPr>
        <w:t xml:space="preserve"> process for the concession to design, build, finance, operate and/or maintain [</w:t>
      </w:r>
      <w:r w:rsidRPr="00CE7E2B">
        <w:rPr>
          <w:rFonts w:cs="Times New Roman"/>
          <w:i/>
        </w:rPr>
        <w:t>Project Name</w:t>
      </w:r>
      <w:r>
        <w:rPr>
          <w:rFonts w:cs="Times New Roman"/>
        </w:rPr>
        <w:t>]].</w:t>
      </w:r>
      <w:r>
        <w:rPr>
          <w:rStyle w:val="FootnoteReference"/>
          <w:rFonts w:cs="Times New Roman"/>
        </w:rPr>
        <w:footnoteReference w:id="2"/>
      </w:r>
    </w:p>
    <w:p w14:paraId="71DCEEDD" w14:textId="77777777" w:rsidR="00497A10" w:rsidRDefault="00497A10" w:rsidP="003E291E">
      <w:pPr>
        <w:rPr>
          <w:rFonts w:ascii="Times New Roman" w:eastAsia="Times New Roman" w:hAnsi="Times New Roman" w:cs="Times New Roman"/>
          <w:sz w:val="24"/>
          <w:szCs w:val="24"/>
        </w:rPr>
      </w:pPr>
    </w:p>
    <w:p w14:paraId="43C477A4" w14:textId="5C6A0E79" w:rsidR="00497A10" w:rsidRDefault="00DD518D" w:rsidP="00D30D11">
      <w:pPr>
        <w:pStyle w:val="BodyText"/>
        <w:ind w:left="0"/>
        <w:jc w:val="both"/>
      </w:pPr>
      <w:r>
        <w:t>Please</w:t>
      </w:r>
      <w:r>
        <w:rPr>
          <w:spacing w:val="-4"/>
        </w:rPr>
        <w:t xml:space="preserve"> </w:t>
      </w:r>
      <w:r>
        <w:rPr>
          <w:spacing w:val="1"/>
        </w:rPr>
        <w:t>sign</w:t>
      </w:r>
      <w:r>
        <w:t xml:space="preserve"> and</w:t>
      </w:r>
      <w:r>
        <w:rPr>
          <w:spacing w:val="2"/>
        </w:rPr>
        <w:t xml:space="preserve"> </w:t>
      </w:r>
      <w:r w:rsidRPr="002730FD">
        <w:t>return</w:t>
      </w:r>
      <w:r w:rsidRPr="002730FD">
        <w:rPr>
          <w:spacing w:val="2"/>
        </w:rPr>
        <w:t xml:space="preserve"> </w:t>
      </w:r>
      <w:r w:rsidRPr="002730FD">
        <w:t>a</w:t>
      </w:r>
      <w:r w:rsidRPr="002730FD">
        <w:rPr>
          <w:spacing w:val="-4"/>
        </w:rPr>
        <w:t xml:space="preserve"> </w:t>
      </w:r>
      <w:r w:rsidRPr="002730FD">
        <w:rPr>
          <w:spacing w:val="1"/>
        </w:rPr>
        <w:t>copy</w:t>
      </w:r>
      <w:r>
        <w:rPr>
          <w:spacing w:val="-8"/>
        </w:rPr>
        <w:t xml:space="preserve"> </w:t>
      </w:r>
      <w:r>
        <w:rPr>
          <w:spacing w:val="1"/>
        </w:rPr>
        <w:t>of</w:t>
      </w:r>
      <w:r>
        <w:rPr>
          <w:spacing w:val="-1"/>
        </w:rPr>
        <w:t xml:space="preserve"> </w:t>
      </w:r>
      <w:r>
        <w:rPr>
          <w:spacing w:val="1"/>
        </w:rPr>
        <w:t>this</w:t>
      </w:r>
      <w:r>
        <w:rPr>
          <w:spacing w:val="2"/>
        </w:rPr>
        <w:t xml:space="preserve"> </w:t>
      </w:r>
      <w:r w:rsidR="00263E50">
        <w:rPr>
          <w:spacing w:val="2"/>
        </w:rPr>
        <w:t>Sponsor Payment L</w:t>
      </w:r>
      <w:r>
        <w:t>etter</w:t>
      </w:r>
      <w:r>
        <w:rPr>
          <w:spacing w:val="-1"/>
        </w:rPr>
        <w:t xml:space="preserve"> </w:t>
      </w:r>
      <w:r>
        <w:t>to</w:t>
      </w:r>
      <w:r>
        <w:rPr>
          <w:spacing w:val="2"/>
        </w:rPr>
        <w:t xml:space="preserve"> </w:t>
      </w:r>
      <w:r>
        <w:t>confirm</w:t>
      </w:r>
      <w:r>
        <w:rPr>
          <w:spacing w:val="7"/>
        </w:rPr>
        <w:t xml:space="preserve"> </w:t>
      </w:r>
      <w:r>
        <w:rPr>
          <w:spacing w:val="-2"/>
        </w:rPr>
        <w:t>your</w:t>
      </w:r>
      <w:r>
        <w:rPr>
          <w:spacing w:val="-4"/>
        </w:rPr>
        <w:t xml:space="preserve"> </w:t>
      </w:r>
      <w:r w:rsidR="00841409">
        <w:rPr>
          <w:spacing w:val="-4"/>
        </w:rPr>
        <w:t xml:space="preserve">understanding of, and </w:t>
      </w:r>
      <w:r>
        <w:t xml:space="preserve">agreement </w:t>
      </w:r>
      <w:r>
        <w:rPr>
          <w:spacing w:val="1"/>
        </w:rPr>
        <w:t>with</w:t>
      </w:r>
      <w:r w:rsidR="00841409">
        <w:rPr>
          <w:spacing w:val="1"/>
        </w:rPr>
        <w:t>,</w:t>
      </w:r>
      <w:r>
        <w:rPr>
          <w:spacing w:val="4"/>
        </w:rPr>
        <w:t xml:space="preserve"> </w:t>
      </w:r>
      <w:r>
        <w:t>the</w:t>
      </w:r>
      <w:r>
        <w:rPr>
          <w:spacing w:val="1"/>
        </w:rPr>
        <w:t xml:space="preserve"> </w:t>
      </w:r>
      <w:r>
        <w:t>foregoing.</w:t>
      </w:r>
    </w:p>
    <w:p w14:paraId="61C2932B" w14:textId="77777777" w:rsidR="003641CC" w:rsidRDefault="003641CC">
      <w:pPr>
        <w:pStyle w:val="BodyText"/>
        <w:ind w:left="119"/>
      </w:pPr>
    </w:p>
    <w:p w14:paraId="71E6E59C" w14:textId="53797850" w:rsidR="003641CC" w:rsidRDefault="003641CC" w:rsidP="008A7082">
      <w:pPr>
        <w:pStyle w:val="BodyText"/>
        <w:ind w:left="0"/>
      </w:pPr>
      <w:r>
        <w:t>Very truly yours,</w:t>
      </w:r>
    </w:p>
    <w:p w14:paraId="567694CF" w14:textId="1E37AA9C" w:rsidR="003641CC" w:rsidRDefault="003641CC">
      <w:pPr>
        <w:pStyle w:val="BodyText"/>
        <w:ind w:left="119"/>
      </w:pPr>
    </w:p>
    <w:p w14:paraId="0F30EBDC" w14:textId="404BB6AA" w:rsidR="00D47D97" w:rsidRDefault="003641CC" w:rsidP="00BA4144">
      <w:pPr>
        <w:pStyle w:val="BodyText"/>
        <w:ind w:left="119"/>
        <w:jc w:val="center"/>
        <w:rPr>
          <w:i/>
        </w:rPr>
      </w:pPr>
      <w:r w:rsidRPr="003641CC">
        <w:rPr>
          <w:i/>
        </w:rPr>
        <w:t>[Signature Page to Follow]</w:t>
      </w:r>
    </w:p>
    <w:p w14:paraId="33AB812F" w14:textId="77777777" w:rsidR="00D47D97" w:rsidRDefault="00D47D97">
      <w:pPr>
        <w:rPr>
          <w:rFonts w:ascii="Times New Roman" w:eastAsia="Times New Roman" w:hAnsi="Times New Roman"/>
          <w:i/>
          <w:sz w:val="24"/>
          <w:szCs w:val="24"/>
        </w:rPr>
      </w:pPr>
      <w:r>
        <w:rPr>
          <w:i/>
        </w:rPr>
        <w:br w:type="page"/>
      </w:r>
    </w:p>
    <w:p w14:paraId="732DD4DA" w14:textId="77777777" w:rsidR="00BA4144" w:rsidRDefault="00BA4144" w:rsidP="00BA4144">
      <w:pPr>
        <w:pStyle w:val="BodyText"/>
        <w:ind w:left="119"/>
        <w:jc w:val="center"/>
        <w:rPr>
          <w:i/>
        </w:rPr>
      </w:pPr>
    </w:p>
    <w:p w14:paraId="4D39ED1F" w14:textId="77777777" w:rsidR="00BA4144" w:rsidRDefault="00BA4144" w:rsidP="003E0E9F">
      <w:pPr>
        <w:rPr>
          <w:rFonts w:ascii="Times New Roman" w:eastAsia="Times New Roman" w:hAnsi="Times New Roman" w:cs="Times New Roman"/>
          <w:b/>
          <w:sz w:val="24"/>
          <w:szCs w:val="24"/>
        </w:rPr>
      </w:pPr>
    </w:p>
    <w:p w14:paraId="2D1EA78C" w14:textId="09103124" w:rsidR="00BA4144" w:rsidRPr="003E291E" w:rsidRDefault="00BA4144" w:rsidP="003E0E9F">
      <w:pPr>
        <w:rPr>
          <w:rFonts w:ascii="Times New Roman" w:eastAsia="Times New Roman" w:hAnsi="Times New Roman" w:cs="Times New Roman"/>
          <w:b/>
          <w:sz w:val="24"/>
          <w:szCs w:val="24"/>
        </w:rPr>
      </w:pPr>
      <w:r w:rsidRPr="003E291E">
        <w:rPr>
          <w:rFonts w:ascii="Times New Roman" w:eastAsia="Times New Roman" w:hAnsi="Times New Roman" w:cs="Times New Roman"/>
          <w:b/>
          <w:sz w:val="24"/>
          <w:szCs w:val="24"/>
        </w:rPr>
        <w:t>[NAME OF SPONSOR]</w:t>
      </w:r>
    </w:p>
    <w:p w14:paraId="0C0E6F71" w14:textId="77777777" w:rsidR="00BA4144" w:rsidRPr="003E0E9F" w:rsidRDefault="00BA4144" w:rsidP="003E0E9F">
      <w:pPr>
        <w:rPr>
          <w:rFonts w:ascii="Times New Roman" w:eastAsia="Times New Roman" w:hAnsi="Times New Roman" w:cs="Times New Roman"/>
          <w:sz w:val="24"/>
          <w:szCs w:val="24"/>
        </w:rPr>
      </w:pPr>
    </w:p>
    <w:p w14:paraId="20D603C4" w14:textId="77777777" w:rsidR="00BA4144" w:rsidRPr="003E291E" w:rsidRDefault="00BA4144" w:rsidP="003E0E9F">
      <w:pPr>
        <w:pStyle w:val="BodyText"/>
        <w:tabs>
          <w:tab w:val="left" w:pos="4843"/>
        </w:tabs>
        <w:ind w:left="0" w:right="5054"/>
        <w:rPr>
          <w:rFonts w:cs="Times New Roman"/>
        </w:rPr>
      </w:pPr>
      <w:r w:rsidRPr="003E291E">
        <w:rPr>
          <w:rFonts w:cs="Times New Roman"/>
          <w:spacing w:val="-3"/>
        </w:rPr>
        <w:t>By:</w:t>
      </w:r>
      <w:r w:rsidRPr="003E291E">
        <w:rPr>
          <w:rFonts w:cs="Times New Roman"/>
        </w:rPr>
        <w:t xml:space="preserve"> </w:t>
      </w:r>
      <w:r w:rsidRPr="003E291E">
        <w:rPr>
          <w:rFonts w:cs="Times New Roman"/>
          <w:spacing w:val="2"/>
        </w:rPr>
        <w:t xml:space="preserve"> </w:t>
      </w:r>
      <w:r w:rsidRPr="003E291E">
        <w:rPr>
          <w:rFonts w:cs="Times New Roman"/>
          <w:u w:val="single" w:color="000000"/>
        </w:rPr>
        <w:t xml:space="preserve"> </w:t>
      </w:r>
      <w:r w:rsidRPr="003E291E">
        <w:rPr>
          <w:rFonts w:cs="Times New Roman"/>
          <w:u w:val="single" w:color="000000"/>
        </w:rPr>
        <w:tab/>
      </w:r>
      <w:r w:rsidRPr="003E291E">
        <w:rPr>
          <w:rFonts w:cs="Times New Roman"/>
          <w:spacing w:val="21"/>
        </w:rPr>
        <w:t xml:space="preserve"> </w:t>
      </w:r>
      <w:r w:rsidRPr="003E291E">
        <w:rPr>
          <w:rFonts w:cs="Times New Roman"/>
          <w:spacing w:val="-2"/>
        </w:rPr>
        <w:t>Name:</w:t>
      </w:r>
    </w:p>
    <w:p w14:paraId="4D5B3524" w14:textId="77777777" w:rsidR="00BA4144" w:rsidRPr="003E291E" w:rsidRDefault="00BA4144" w:rsidP="003E0E9F">
      <w:pPr>
        <w:pStyle w:val="BodyText"/>
        <w:ind w:left="0"/>
        <w:rPr>
          <w:rFonts w:cs="Times New Roman"/>
        </w:rPr>
      </w:pPr>
      <w:r w:rsidRPr="003E291E">
        <w:rPr>
          <w:rFonts w:cs="Times New Roman"/>
          <w:spacing w:val="-2"/>
        </w:rPr>
        <w:t>Title:</w:t>
      </w:r>
    </w:p>
    <w:p w14:paraId="3F129619" w14:textId="77777777" w:rsidR="00BA4144" w:rsidRPr="003E0E9F" w:rsidRDefault="00BA4144" w:rsidP="003E0E9F">
      <w:pPr>
        <w:rPr>
          <w:rFonts w:ascii="Times New Roman" w:eastAsia="Times New Roman" w:hAnsi="Times New Roman" w:cs="Times New Roman"/>
          <w:sz w:val="24"/>
          <w:szCs w:val="24"/>
        </w:rPr>
      </w:pPr>
    </w:p>
    <w:p w14:paraId="471505C3" w14:textId="77777777" w:rsidR="00BA4144" w:rsidRPr="003E0E9F" w:rsidRDefault="00BA4144" w:rsidP="003E0E9F">
      <w:pPr>
        <w:rPr>
          <w:rFonts w:ascii="Times New Roman" w:eastAsia="Times New Roman" w:hAnsi="Times New Roman" w:cs="Times New Roman"/>
          <w:bCs/>
          <w:sz w:val="24"/>
          <w:szCs w:val="24"/>
        </w:rPr>
      </w:pPr>
    </w:p>
    <w:p w14:paraId="0C8AEB06" w14:textId="77777777" w:rsidR="00BA4144" w:rsidRPr="003E0E9F" w:rsidRDefault="00BA4144" w:rsidP="003E0E9F">
      <w:pPr>
        <w:rPr>
          <w:rFonts w:ascii="Times New Roman" w:eastAsia="Times New Roman" w:hAnsi="Times New Roman" w:cs="Times New Roman"/>
          <w:bCs/>
          <w:sz w:val="24"/>
          <w:szCs w:val="24"/>
        </w:rPr>
      </w:pPr>
    </w:p>
    <w:p w14:paraId="48670F35" w14:textId="590612D1" w:rsidR="00BA4144" w:rsidRPr="003E291E" w:rsidRDefault="00BA4144" w:rsidP="003E0E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3E291E">
        <w:rPr>
          <w:rFonts w:ascii="Times New Roman" w:eastAsia="Times New Roman" w:hAnsi="Times New Roman" w:cs="Times New Roman"/>
          <w:b/>
          <w:sz w:val="24"/>
          <w:szCs w:val="24"/>
        </w:rPr>
        <w:t>NAME OF SPONSOR</w:t>
      </w:r>
      <w:r>
        <w:rPr>
          <w:rFonts w:ascii="Times New Roman" w:eastAsia="Times New Roman" w:hAnsi="Times New Roman" w:cs="Times New Roman"/>
          <w:b/>
          <w:sz w:val="24"/>
          <w:szCs w:val="24"/>
        </w:rPr>
        <w:t xml:space="preserve"> AFFILIATES RESPONSIBLE FOR LEGAL FEES</w:t>
      </w:r>
      <w:r w:rsidRPr="003E291E">
        <w:rPr>
          <w:rFonts w:ascii="Times New Roman" w:eastAsia="Times New Roman" w:hAnsi="Times New Roman" w:cs="Times New Roman"/>
          <w:b/>
          <w:sz w:val="24"/>
          <w:szCs w:val="24"/>
        </w:rPr>
        <w:t>]</w:t>
      </w:r>
      <w:r w:rsidRPr="003E291E">
        <w:rPr>
          <w:rStyle w:val="FootnoteReference"/>
          <w:rFonts w:ascii="Times New Roman" w:eastAsia="Calibri" w:hAnsi="Times New Roman" w:cs="Times New Roman"/>
          <w:sz w:val="24"/>
          <w:szCs w:val="24"/>
          <w:lang w:val="en"/>
        </w:rPr>
        <w:t xml:space="preserve"> </w:t>
      </w:r>
      <w:r w:rsidRPr="003E291E">
        <w:rPr>
          <w:rStyle w:val="FootnoteReference"/>
          <w:rFonts w:ascii="Times New Roman" w:eastAsia="Calibri" w:hAnsi="Times New Roman" w:cs="Times New Roman"/>
          <w:sz w:val="24"/>
          <w:szCs w:val="24"/>
          <w:lang w:val="en"/>
        </w:rPr>
        <w:footnoteReference w:id="3"/>
      </w:r>
    </w:p>
    <w:p w14:paraId="34BF4FC7" w14:textId="77777777" w:rsidR="00BA4144" w:rsidRPr="003E0E9F" w:rsidRDefault="00BA4144" w:rsidP="003E0E9F">
      <w:pPr>
        <w:rPr>
          <w:rFonts w:ascii="Times New Roman" w:eastAsia="Times New Roman" w:hAnsi="Times New Roman" w:cs="Times New Roman"/>
          <w:bCs/>
          <w:sz w:val="24"/>
          <w:szCs w:val="24"/>
        </w:rPr>
      </w:pPr>
    </w:p>
    <w:p w14:paraId="2A6451DF" w14:textId="77777777" w:rsidR="00BA4144" w:rsidRPr="003E291E" w:rsidRDefault="00BA4144" w:rsidP="003E0E9F">
      <w:pPr>
        <w:pStyle w:val="BodyText"/>
        <w:tabs>
          <w:tab w:val="left" w:pos="4843"/>
        </w:tabs>
        <w:ind w:left="0" w:right="5054"/>
        <w:rPr>
          <w:rFonts w:cs="Times New Roman"/>
        </w:rPr>
      </w:pPr>
      <w:r w:rsidRPr="003E291E">
        <w:rPr>
          <w:rFonts w:cs="Times New Roman"/>
          <w:spacing w:val="-3"/>
        </w:rPr>
        <w:t>By:</w:t>
      </w:r>
      <w:r w:rsidRPr="003E291E">
        <w:rPr>
          <w:rFonts w:cs="Times New Roman"/>
        </w:rPr>
        <w:t xml:space="preserve"> </w:t>
      </w:r>
      <w:r w:rsidRPr="003E291E">
        <w:rPr>
          <w:rFonts w:cs="Times New Roman"/>
          <w:spacing w:val="2"/>
        </w:rPr>
        <w:t xml:space="preserve"> </w:t>
      </w:r>
      <w:r w:rsidRPr="003E291E">
        <w:rPr>
          <w:rFonts w:cs="Times New Roman"/>
          <w:u w:val="single" w:color="000000"/>
        </w:rPr>
        <w:t xml:space="preserve"> </w:t>
      </w:r>
      <w:r w:rsidRPr="003E291E">
        <w:rPr>
          <w:rFonts w:cs="Times New Roman"/>
          <w:u w:val="single" w:color="000000"/>
        </w:rPr>
        <w:tab/>
      </w:r>
      <w:r w:rsidRPr="003E291E">
        <w:rPr>
          <w:rFonts w:cs="Times New Roman"/>
          <w:spacing w:val="21"/>
        </w:rPr>
        <w:t xml:space="preserve"> </w:t>
      </w:r>
      <w:r w:rsidRPr="003E291E">
        <w:rPr>
          <w:rFonts w:cs="Times New Roman"/>
          <w:spacing w:val="-2"/>
        </w:rPr>
        <w:t>Name:</w:t>
      </w:r>
    </w:p>
    <w:p w14:paraId="65A5A3E9" w14:textId="77777777" w:rsidR="00BA4144" w:rsidRPr="003E291E" w:rsidRDefault="00BA4144" w:rsidP="003E0E9F">
      <w:pPr>
        <w:pStyle w:val="BodyText"/>
        <w:ind w:left="0"/>
        <w:rPr>
          <w:rFonts w:cs="Times New Roman"/>
        </w:rPr>
      </w:pPr>
      <w:r w:rsidRPr="003E291E">
        <w:rPr>
          <w:rFonts w:cs="Times New Roman"/>
          <w:spacing w:val="-2"/>
        </w:rPr>
        <w:t>Title:</w:t>
      </w:r>
    </w:p>
    <w:p w14:paraId="1E8E21ED" w14:textId="77777777" w:rsidR="00BA4144" w:rsidRPr="003E291E" w:rsidRDefault="00BA4144" w:rsidP="003E0E9F">
      <w:pPr>
        <w:rPr>
          <w:rFonts w:ascii="Times New Roman" w:eastAsia="Times New Roman" w:hAnsi="Times New Roman" w:cs="Times New Roman"/>
          <w:sz w:val="24"/>
          <w:szCs w:val="24"/>
        </w:rPr>
      </w:pPr>
    </w:p>
    <w:p w14:paraId="4DB83360" w14:textId="77777777" w:rsidR="00BA4144" w:rsidRPr="003E291E" w:rsidRDefault="00BA4144" w:rsidP="003E0E9F">
      <w:pPr>
        <w:rPr>
          <w:rFonts w:ascii="Times New Roman" w:eastAsia="Times New Roman" w:hAnsi="Times New Roman" w:cs="Times New Roman"/>
          <w:sz w:val="24"/>
          <w:szCs w:val="24"/>
        </w:rPr>
      </w:pPr>
    </w:p>
    <w:p w14:paraId="2E97BF25" w14:textId="77777777" w:rsidR="00BA4144" w:rsidRPr="003E0E9F" w:rsidRDefault="00BA4144" w:rsidP="003E0E9F">
      <w:pPr>
        <w:rPr>
          <w:rFonts w:ascii="Times New Roman" w:hAnsi="Times New Roman" w:cs="Times New Roman"/>
          <w:spacing w:val="-1"/>
          <w:sz w:val="24"/>
          <w:szCs w:val="24"/>
        </w:rPr>
      </w:pPr>
    </w:p>
    <w:p w14:paraId="0E8CBD0B" w14:textId="77777777" w:rsidR="00BA4144" w:rsidRPr="003E291E" w:rsidRDefault="00BA4144" w:rsidP="003E0E9F">
      <w:pPr>
        <w:rPr>
          <w:rFonts w:ascii="Times New Roman" w:eastAsia="Times New Roman" w:hAnsi="Times New Roman" w:cs="Times New Roman"/>
          <w:sz w:val="24"/>
          <w:szCs w:val="24"/>
        </w:rPr>
      </w:pPr>
      <w:r w:rsidRPr="003E291E">
        <w:rPr>
          <w:rFonts w:ascii="Times New Roman" w:hAnsi="Times New Roman" w:cs="Times New Roman"/>
          <w:b/>
          <w:spacing w:val="-1"/>
          <w:sz w:val="24"/>
          <w:szCs w:val="24"/>
        </w:rPr>
        <w:t>[NAME</w:t>
      </w:r>
      <w:r w:rsidRPr="003E291E">
        <w:rPr>
          <w:rFonts w:ascii="Times New Roman" w:hAnsi="Times New Roman" w:cs="Times New Roman"/>
          <w:b/>
          <w:spacing w:val="-20"/>
          <w:sz w:val="24"/>
          <w:szCs w:val="24"/>
        </w:rPr>
        <w:t xml:space="preserve"> </w:t>
      </w:r>
      <w:r w:rsidRPr="003E291E">
        <w:rPr>
          <w:rFonts w:ascii="Times New Roman" w:hAnsi="Times New Roman" w:cs="Times New Roman"/>
          <w:b/>
          <w:spacing w:val="-1"/>
          <w:sz w:val="24"/>
          <w:szCs w:val="24"/>
        </w:rPr>
        <w:t>OF</w:t>
      </w:r>
      <w:r w:rsidRPr="003E291E">
        <w:rPr>
          <w:rFonts w:ascii="Times New Roman" w:hAnsi="Times New Roman" w:cs="Times New Roman"/>
          <w:b/>
          <w:spacing w:val="-22"/>
          <w:sz w:val="24"/>
          <w:szCs w:val="24"/>
        </w:rPr>
        <w:t xml:space="preserve"> </w:t>
      </w:r>
      <w:r w:rsidRPr="003E291E">
        <w:rPr>
          <w:rFonts w:ascii="Times New Roman" w:hAnsi="Times New Roman" w:cs="Times New Roman"/>
          <w:b/>
          <w:spacing w:val="-1"/>
          <w:sz w:val="24"/>
          <w:szCs w:val="24"/>
        </w:rPr>
        <w:t>BORROWER]</w:t>
      </w:r>
    </w:p>
    <w:p w14:paraId="483D173A" w14:textId="77777777" w:rsidR="00BA4144" w:rsidRPr="003E0E9F" w:rsidRDefault="00BA4144" w:rsidP="003E0E9F">
      <w:pPr>
        <w:rPr>
          <w:rFonts w:ascii="Times New Roman" w:eastAsia="Times New Roman" w:hAnsi="Times New Roman" w:cs="Times New Roman"/>
          <w:bCs/>
          <w:sz w:val="24"/>
          <w:szCs w:val="24"/>
        </w:rPr>
      </w:pPr>
    </w:p>
    <w:p w14:paraId="6AB0E9CE" w14:textId="77777777" w:rsidR="00BA4144" w:rsidRPr="003E0E9F" w:rsidRDefault="00BA4144" w:rsidP="003E0E9F">
      <w:pPr>
        <w:rPr>
          <w:rFonts w:ascii="Times New Roman" w:eastAsia="Times New Roman" w:hAnsi="Times New Roman" w:cs="Times New Roman"/>
          <w:bCs/>
          <w:sz w:val="24"/>
          <w:szCs w:val="24"/>
        </w:rPr>
      </w:pPr>
    </w:p>
    <w:p w14:paraId="20066698" w14:textId="77777777" w:rsidR="00BA4144" w:rsidRPr="003E291E" w:rsidRDefault="00BA4144" w:rsidP="003E0E9F">
      <w:pPr>
        <w:pStyle w:val="BodyText"/>
        <w:tabs>
          <w:tab w:val="left" w:pos="4843"/>
        </w:tabs>
        <w:ind w:left="0" w:right="5054"/>
        <w:rPr>
          <w:rFonts w:cs="Times New Roman"/>
        </w:rPr>
      </w:pPr>
      <w:r w:rsidRPr="003E291E">
        <w:rPr>
          <w:rFonts w:cs="Times New Roman"/>
          <w:spacing w:val="-3"/>
        </w:rPr>
        <w:t>By:</w:t>
      </w:r>
      <w:r w:rsidRPr="003E291E">
        <w:rPr>
          <w:rFonts w:cs="Times New Roman"/>
        </w:rPr>
        <w:t xml:space="preserve"> </w:t>
      </w:r>
      <w:r w:rsidRPr="003E291E">
        <w:rPr>
          <w:rFonts w:cs="Times New Roman"/>
          <w:spacing w:val="2"/>
        </w:rPr>
        <w:t xml:space="preserve"> </w:t>
      </w:r>
      <w:r w:rsidRPr="003E291E">
        <w:rPr>
          <w:rFonts w:cs="Times New Roman"/>
          <w:u w:val="single" w:color="000000"/>
        </w:rPr>
        <w:t xml:space="preserve"> </w:t>
      </w:r>
      <w:r w:rsidRPr="003E291E">
        <w:rPr>
          <w:rFonts w:cs="Times New Roman"/>
          <w:u w:val="single" w:color="000000"/>
        </w:rPr>
        <w:tab/>
      </w:r>
      <w:r w:rsidRPr="003E291E">
        <w:rPr>
          <w:rFonts w:cs="Times New Roman"/>
          <w:spacing w:val="21"/>
        </w:rPr>
        <w:t xml:space="preserve"> </w:t>
      </w:r>
      <w:r w:rsidRPr="003E291E">
        <w:rPr>
          <w:rFonts w:cs="Times New Roman"/>
          <w:spacing w:val="-2"/>
        </w:rPr>
        <w:t>Name:</w:t>
      </w:r>
    </w:p>
    <w:p w14:paraId="309A9822" w14:textId="77777777" w:rsidR="00BA4144" w:rsidRPr="003E291E" w:rsidRDefault="00BA4144" w:rsidP="003E0E9F">
      <w:pPr>
        <w:pStyle w:val="BodyText"/>
        <w:ind w:left="0"/>
        <w:rPr>
          <w:rFonts w:cs="Times New Roman"/>
        </w:rPr>
      </w:pPr>
      <w:r w:rsidRPr="003E291E">
        <w:rPr>
          <w:rFonts w:cs="Times New Roman"/>
          <w:spacing w:val="-2"/>
        </w:rPr>
        <w:t>Title:</w:t>
      </w:r>
    </w:p>
    <w:p w14:paraId="35CB0BB2" w14:textId="77777777" w:rsidR="00BA4144" w:rsidRPr="003E291E" w:rsidRDefault="00BA4144" w:rsidP="003E0E9F">
      <w:pPr>
        <w:rPr>
          <w:rFonts w:ascii="Times New Roman" w:eastAsia="Times New Roman" w:hAnsi="Times New Roman" w:cs="Times New Roman"/>
          <w:sz w:val="24"/>
          <w:szCs w:val="24"/>
        </w:rPr>
      </w:pPr>
    </w:p>
    <w:p w14:paraId="498C801C" w14:textId="77777777" w:rsidR="00BA4144" w:rsidRPr="003E291E" w:rsidRDefault="00BA4144" w:rsidP="003E0E9F">
      <w:pPr>
        <w:rPr>
          <w:rFonts w:ascii="Times New Roman" w:eastAsia="Times New Roman" w:hAnsi="Times New Roman" w:cs="Times New Roman"/>
          <w:sz w:val="24"/>
          <w:szCs w:val="24"/>
        </w:rPr>
      </w:pPr>
    </w:p>
    <w:p w14:paraId="2E1B80D9" w14:textId="77777777" w:rsidR="00BA4144" w:rsidRPr="003E291E" w:rsidRDefault="00BA4144" w:rsidP="003E0E9F">
      <w:pPr>
        <w:rPr>
          <w:rFonts w:ascii="Times New Roman" w:eastAsia="Times New Roman" w:hAnsi="Times New Roman" w:cs="Times New Roman"/>
          <w:sz w:val="24"/>
          <w:szCs w:val="24"/>
        </w:rPr>
      </w:pPr>
    </w:p>
    <w:p w14:paraId="702AD407" w14:textId="77777777" w:rsidR="00BA4144" w:rsidRPr="003E291E" w:rsidRDefault="00BA4144" w:rsidP="003E0E9F">
      <w:pPr>
        <w:pStyle w:val="BodyText"/>
        <w:ind w:left="0"/>
        <w:rPr>
          <w:rFonts w:cs="Times New Roman"/>
        </w:rPr>
      </w:pPr>
      <w:r w:rsidRPr="003E291E">
        <w:rPr>
          <w:rFonts w:cs="Times New Roman"/>
          <w:spacing w:val="-1"/>
          <w:u w:val="single" w:color="000000"/>
        </w:rPr>
        <w:t>ACCEPTED</w:t>
      </w:r>
      <w:r w:rsidRPr="003E291E">
        <w:rPr>
          <w:rFonts w:cs="Times New Roman"/>
          <w:spacing w:val="-18"/>
          <w:u w:val="single" w:color="000000"/>
        </w:rPr>
        <w:t xml:space="preserve"> </w:t>
      </w:r>
      <w:r w:rsidRPr="003E291E">
        <w:rPr>
          <w:rFonts w:cs="Times New Roman"/>
          <w:spacing w:val="-1"/>
          <w:u w:val="single" w:color="000000"/>
        </w:rPr>
        <w:t>AND</w:t>
      </w:r>
      <w:r w:rsidRPr="003E291E">
        <w:rPr>
          <w:rFonts w:cs="Times New Roman"/>
          <w:spacing w:val="-17"/>
          <w:u w:val="single" w:color="000000"/>
        </w:rPr>
        <w:t xml:space="preserve"> </w:t>
      </w:r>
      <w:r w:rsidRPr="003E291E">
        <w:rPr>
          <w:rFonts w:cs="Times New Roman"/>
          <w:spacing w:val="-1"/>
          <w:u w:val="single" w:color="000000"/>
        </w:rPr>
        <w:t>AGREED</w:t>
      </w:r>
      <w:r w:rsidRPr="003E291E">
        <w:rPr>
          <w:rFonts w:cs="Times New Roman"/>
          <w:spacing w:val="-1"/>
        </w:rPr>
        <w:t>:</w:t>
      </w:r>
    </w:p>
    <w:p w14:paraId="36151085" w14:textId="77777777" w:rsidR="00BA4144" w:rsidRPr="003E291E" w:rsidRDefault="00BA4144" w:rsidP="003E0E9F">
      <w:pPr>
        <w:rPr>
          <w:rFonts w:ascii="Times New Roman" w:eastAsia="Times New Roman" w:hAnsi="Times New Roman" w:cs="Times New Roman"/>
          <w:sz w:val="24"/>
          <w:szCs w:val="24"/>
        </w:rPr>
      </w:pPr>
    </w:p>
    <w:p w14:paraId="6127A172" w14:textId="59AC9FD8" w:rsidR="00BA4144" w:rsidRPr="003E291E" w:rsidRDefault="00BA4144" w:rsidP="003E0E9F">
      <w:pPr>
        <w:rPr>
          <w:rFonts w:ascii="Times New Roman" w:eastAsia="Times New Roman" w:hAnsi="Times New Roman" w:cs="Times New Roman"/>
          <w:sz w:val="24"/>
          <w:szCs w:val="24"/>
        </w:rPr>
      </w:pPr>
      <w:r w:rsidRPr="003E291E">
        <w:rPr>
          <w:rFonts w:ascii="Times New Roman" w:hAnsi="Times New Roman" w:cs="Times New Roman"/>
          <w:b/>
          <w:spacing w:val="-1"/>
          <w:sz w:val="24"/>
          <w:szCs w:val="24"/>
        </w:rPr>
        <w:t>[NAME</w:t>
      </w:r>
      <w:r w:rsidRPr="003E291E">
        <w:rPr>
          <w:rFonts w:ascii="Times New Roman" w:hAnsi="Times New Roman" w:cs="Times New Roman"/>
          <w:b/>
          <w:spacing w:val="-17"/>
          <w:sz w:val="24"/>
          <w:szCs w:val="24"/>
        </w:rPr>
        <w:t xml:space="preserve"> </w:t>
      </w:r>
      <w:r w:rsidRPr="003E291E">
        <w:rPr>
          <w:rFonts w:ascii="Times New Roman" w:hAnsi="Times New Roman" w:cs="Times New Roman"/>
          <w:b/>
          <w:spacing w:val="-1"/>
          <w:sz w:val="24"/>
          <w:szCs w:val="24"/>
        </w:rPr>
        <w:t>OF</w:t>
      </w:r>
      <w:r w:rsidRPr="003E291E">
        <w:rPr>
          <w:rFonts w:ascii="Times New Roman" w:hAnsi="Times New Roman" w:cs="Times New Roman"/>
          <w:b/>
          <w:spacing w:val="-17"/>
          <w:sz w:val="24"/>
          <w:szCs w:val="24"/>
        </w:rPr>
        <w:t xml:space="preserve"> </w:t>
      </w:r>
      <w:r w:rsidR="00000949">
        <w:rPr>
          <w:rFonts w:ascii="Times New Roman" w:hAnsi="Times New Roman" w:cs="Times New Roman"/>
          <w:b/>
          <w:spacing w:val="-17"/>
          <w:sz w:val="24"/>
          <w:szCs w:val="24"/>
        </w:rPr>
        <w:t>TRANSACTION</w:t>
      </w:r>
      <w:r w:rsidRPr="003E291E">
        <w:rPr>
          <w:rFonts w:ascii="Times New Roman" w:hAnsi="Times New Roman" w:cs="Times New Roman"/>
          <w:b/>
          <w:spacing w:val="-16"/>
          <w:sz w:val="24"/>
          <w:szCs w:val="24"/>
        </w:rPr>
        <w:t xml:space="preserve"> </w:t>
      </w:r>
      <w:r w:rsidRPr="003E291E">
        <w:rPr>
          <w:rFonts w:ascii="Times New Roman" w:hAnsi="Times New Roman" w:cs="Times New Roman"/>
          <w:b/>
          <w:spacing w:val="-1"/>
          <w:sz w:val="24"/>
          <w:szCs w:val="24"/>
        </w:rPr>
        <w:t>COUNSEL]</w:t>
      </w:r>
    </w:p>
    <w:p w14:paraId="4869782B" w14:textId="77777777" w:rsidR="00BA4144" w:rsidRPr="003E0E9F" w:rsidRDefault="00BA4144" w:rsidP="003E0E9F">
      <w:pPr>
        <w:rPr>
          <w:rFonts w:ascii="Times New Roman" w:eastAsia="Times New Roman" w:hAnsi="Times New Roman" w:cs="Times New Roman"/>
          <w:bCs/>
          <w:sz w:val="24"/>
          <w:szCs w:val="24"/>
        </w:rPr>
      </w:pPr>
    </w:p>
    <w:p w14:paraId="1133D6BA" w14:textId="77777777" w:rsidR="00BA4144" w:rsidRPr="003E0E9F" w:rsidRDefault="00BA4144" w:rsidP="003E0E9F">
      <w:pPr>
        <w:rPr>
          <w:rFonts w:ascii="Times New Roman" w:eastAsia="Times New Roman" w:hAnsi="Times New Roman" w:cs="Times New Roman"/>
          <w:bCs/>
          <w:sz w:val="24"/>
          <w:szCs w:val="24"/>
        </w:rPr>
      </w:pPr>
    </w:p>
    <w:p w14:paraId="6C5EF7A3" w14:textId="77777777" w:rsidR="003E0E9F" w:rsidRPr="003E291E" w:rsidRDefault="003E0E9F" w:rsidP="003E0E9F">
      <w:pPr>
        <w:pStyle w:val="BodyText"/>
        <w:tabs>
          <w:tab w:val="left" w:pos="4843"/>
        </w:tabs>
        <w:ind w:left="0" w:right="5054"/>
        <w:rPr>
          <w:rFonts w:cs="Times New Roman"/>
        </w:rPr>
      </w:pPr>
      <w:r w:rsidRPr="003E291E">
        <w:rPr>
          <w:rFonts w:cs="Times New Roman"/>
          <w:spacing w:val="-3"/>
        </w:rPr>
        <w:t>By:</w:t>
      </w:r>
      <w:r w:rsidRPr="003E291E">
        <w:rPr>
          <w:rFonts w:cs="Times New Roman"/>
        </w:rPr>
        <w:t xml:space="preserve"> </w:t>
      </w:r>
      <w:r w:rsidRPr="003E291E">
        <w:rPr>
          <w:rFonts w:cs="Times New Roman"/>
          <w:spacing w:val="2"/>
        </w:rPr>
        <w:t xml:space="preserve"> </w:t>
      </w:r>
      <w:r w:rsidRPr="003E291E">
        <w:rPr>
          <w:rFonts w:cs="Times New Roman"/>
          <w:u w:val="single" w:color="000000"/>
        </w:rPr>
        <w:t xml:space="preserve"> </w:t>
      </w:r>
      <w:r w:rsidRPr="003E291E">
        <w:rPr>
          <w:rFonts w:cs="Times New Roman"/>
          <w:u w:val="single" w:color="000000"/>
        </w:rPr>
        <w:tab/>
      </w:r>
      <w:r w:rsidRPr="003E291E">
        <w:rPr>
          <w:rFonts w:cs="Times New Roman"/>
          <w:spacing w:val="21"/>
        </w:rPr>
        <w:t xml:space="preserve"> </w:t>
      </w:r>
      <w:r w:rsidRPr="003E291E">
        <w:rPr>
          <w:rFonts w:cs="Times New Roman"/>
          <w:spacing w:val="-2"/>
        </w:rPr>
        <w:t>Name:</w:t>
      </w:r>
    </w:p>
    <w:p w14:paraId="124F0714" w14:textId="77777777" w:rsidR="003E0E9F" w:rsidRPr="003E291E" w:rsidRDefault="003E0E9F" w:rsidP="003E0E9F">
      <w:pPr>
        <w:pStyle w:val="BodyText"/>
        <w:ind w:left="0"/>
        <w:rPr>
          <w:rFonts w:cs="Times New Roman"/>
        </w:rPr>
      </w:pPr>
      <w:r w:rsidRPr="003E291E">
        <w:rPr>
          <w:rFonts w:cs="Times New Roman"/>
          <w:spacing w:val="-2"/>
        </w:rPr>
        <w:t>Title:</w:t>
      </w:r>
    </w:p>
    <w:p w14:paraId="07799A70" w14:textId="77777777" w:rsidR="00BA4144" w:rsidRPr="003E291E" w:rsidRDefault="00BA4144" w:rsidP="003E0E9F">
      <w:pPr>
        <w:rPr>
          <w:rFonts w:ascii="Times New Roman" w:eastAsia="Times New Roman" w:hAnsi="Times New Roman" w:cs="Times New Roman"/>
          <w:sz w:val="24"/>
          <w:szCs w:val="24"/>
        </w:rPr>
      </w:pPr>
    </w:p>
    <w:p w14:paraId="5F267774" w14:textId="77777777" w:rsidR="00BA4144" w:rsidRPr="003E291E" w:rsidRDefault="00BA4144" w:rsidP="003E0E9F">
      <w:pPr>
        <w:pStyle w:val="BodyText"/>
        <w:ind w:left="0"/>
        <w:rPr>
          <w:rFonts w:cs="Times New Roman"/>
          <w:spacing w:val="-2"/>
        </w:rPr>
      </w:pPr>
      <w:r w:rsidRPr="003E291E">
        <w:rPr>
          <w:rFonts w:cs="Times New Roman"/>
          <w:spacing w:val="-2"/>
        </w:rPr>
        <w:t>Attachments</w:t>
      </w:r>
    </w:p>
    <w:p w14:paraId="61C182E4" w14:textId="77777777" w:rsidR="00BA4144" w:rsidRPr="003E291E" w:rsidRDefault="00BA4144" w:rsidP="003E0E9F">
      <w:pPr>
        <w:pStyle w:val="BodyText"/>
        <w:ind w:left="0"/>
        <w:rPr>
          <w:rFonts w:cs="Times New Roman"/>
          <w:spacing w:val="-2"/>
        </w:rPr>
      </w:pPr>
    </w:p>
    <w:p w14:paraId="57C7584B" w14:textId="77777777" w:rsidR="00BA4144" w:rsidRPr="003E291E" w:rsidRDefault="00BA4144" w:rsidP="003E0E9F">
      <w:pPr>
        <w:pStyle w:val="BodyText"/>
        <w:ind w:left="0"/>
        <w:rPr>
          <w:rFonts w:cs="Times New Roman"/>
          <w:spacing w:val="-2"/>
        </w:rPr>
      </w:pPr>
      <w:r w:rsidRPr="003E291E">
        <w:rPr>
          <w:rFonts w:cs="Times New Roman"/>
          <w:spacing w:val="-2"/>
        </w:rPr>
        <w:t>Appendix A</w:t>
      </w:r>
    </w:p>
    <w:p w14:paraId="15930B91" w14:textId="77777777" w:rsidR="00BA4144" w:rsidRPr="003E291E" w:rsidRDefault="00BA4144" w:rsidP="003E0E9F">
      <w:pPr>
        <w:pStyle w:val="BodyText"/>
        <w:ind w:left="0"/>
        <w:rPr>
          <w:rFonts w:cs="Times New Roman"/>
        </w:rPr>
      </w:pPr>
      <w:r w:rsidRPr="003E291E">
        <w:rPr>
          <w:rFonts w:cs="Times New Roman"/>
          <w:spacing w:val="-2"/>
        </w:rPr>
        <w:t>Appendix B</w:t>
      </w:r>
    </w:p>
    <w:p w14:paraId="452F76BE" w14:textId="77777777" w:rsidR="00BA4144" w:rsidRPr="003E291E" w:rsidRDefault="00BA4144" w:rsidP="003E0E9F">
      <w:pPr>
        <w:rPr>
          <w:rFonts w:ascii="Times New Roman" w:eastAsia="Times New Roman" w:hAnsi="Times New Roman" w:cs="Times New Roman"/>
          <w:sz w:val="24"/>
          <w:szCs w:val="24"/>
        </w:rPr>
      </w:pPr>
    </w:p>
    <w:p w14:paraId="48EB3249" w14:textId="75F07C63" w:rsidR="00BA4144" w:rsidRPr="003E291E" w:rsidRDefault="00BA4144" w:rsidP="003E0E9F">
      <w:pPr>
        <w:pStyle w:val="BodyText"/>
        <w:tabs>
          <w:tab w:val="left" w:pos="990"/>
        </w:tabs>
        <w:ind w:left="720" w:right="90" w:hanging="720"/>
        <w:rPr>
          <w:rFonts w:cs="Times New Roman"/>
        </w:rPr>
      </w:pPr>
      <w:r w:rsidRPr="003E291E">
        <w:rPr>
          <w:rFonts w:cs="Times New Roman"/>
          <w:spacing w:val="-1"/>
          <w:w w:val="95"/>
        </w:rPr>
        <w:t>cc:</w:t>
      </w:r>
      <w:r w:rsidRPr="003E291E">
        <w:rPr>
          <w:rFonts w:cs="Times New Roman"/>
          <w:spacing w:val="-1"/>
          <w:w w:val="95"/>
        </w:rPr>
        <w:tab/>
      </w:r>
      <w:r w:rsidR="004D02A1" w:rsidRPr="003E291E">
        <w:rPr>
          <w:rFonts w:cs="Times New Roman"/>
          <w:spacing w:val="-1"/>
        </w:rPr>
        <w:t>[____],</w:t>
      </w:r>
      <w:r w:rsidR="004D02A1" w:rsidRPr="003E291E">
        <w:rPr>
          <w:rFonts w:cs="Times New Roman"/>
          <w:spacing w:val="-10"/>
        </w:rPr>
        <w:t xml:space="preserve"> </w:t>
      </w:r>
      <w:r w:rsidR="004D02A1">
        <w:rPr>
          <w:rFonts w:cs="Times New Roman"/>
          <w:spacing w:val="-10"/>
        </w:rPr>
        <w:t>C</w:t>
      </w:r>
      <w:r w:rsidRPr="003E291E">
        <w:rPr>
          <w:rFonts w:cs="Times New Roman"/>
          <w:spacing w:val="-1"/>
        </w:rPr>
        <w:t>ontracting</w:t>
      </w:r>
      <w:r w:rsidRPr="003E291E">
        <w:rPr>
          <w:rFonts w:cs="Times New Roman"/>
          <w:spacing w:val="-15"/>
        </w:rPr>
        <w:t xml:space="preserve"> </w:t>
      </w:r>
      <w:r w:rsidRPr="003E291E">
        <w:rPr>
          <w:rFonts w:cs="Times New Roman"/>
          <w:spacing w:val="-1"/>
        </w:rPr>
        <w:t>Officer,</w:t>
      </w:r>
      <w:r w:rsidRPr="003E291E">
        <w:rPr>
          <w:rFonts w:cs="Times New Roman"/>
          <w:spacing w:val="-8"/>
        </w:rPr>
        <w:t xml:space="preserve"> </w:t>
      </w:r>
      <w:r w:rsidRPr="003E291E">
        <w:rPr>
          <w:rFonts w:cs="Times New Roman"/>
          <w:spacing w:val="-1"/>
        </w:rPr>
        <w:t>U.S.</w:t>
      </w:r>
      <w:r w:rsidRPr="003E291E">
        <w:rPr>
          <w:rFonts w:cs="Times New Roman"/>
          <w:spacing w:val="-8"/>
        </w:rPr>
        <w:t xml:space="preserve"> </w:t>
      </w:r>
      <w:r w:rsidRPr="003E291E">
        <w:rPr>
          <w:rFonts w:cs="Times New Roman"/>
          <w:spacing w:val="-2"/>
        </w:rPr>
        <w:t>Department</w:t>
      </w:r>
      <w:r w:rsidRPr="003E291E">
        <w:rPr>
          <w:rFonts w:cs="Times New Roman"/>
          <w:spacing w:val="-7"/>
        </w:rPr>
        <w:t xml:space="preserve"> </w:t>
      </w:r>
      <w:r w:rsidRPr="003E291E">
        <w:rPr>
          <w:rFonts w:cs="Times New Roman"/>
        </w:rPr>
        <w:t>of</w:t>
      </w:r>
      <w:r w:rsidRPr="003E291E">
        <w:rPr>
          <w:rFonts w:cs="Times New Roman"/>
          <w:spacing w:val="-11"/>
        </w:rPr>
        <w:t xml:space="preserve"> </w:t>
      </w:r>
      <w:r w:rsidRPr="003E291E">
        <w:rPr>
          <w:rFonts w:cs="Times New Roman"/>
          <w:spacing w:val="-1"/>
        </w:rPr>
        <w:t>Transportation</w:t>
      </w:r>
    </w:p>
    <w:p w14:paraId="01F4FD81" w14:textId="77777777" w:rsidR="00BA4144" w:rsidRDefault="00BA4144" w:rsidP="003E0E9F">
      <w:pPr>
        <w:pStyle w:val="BodyText"/>
        <w:tabs>
          <w:tab w:val="left" w:pos="990"/>
        </w:tabs>
        <w:ind w:left="720"/>
        <w:rPr>
          <w:spacing w:val="-1"/>
        </w:rPr>
      </w:pPr>
      <w:r w:rsidRPr="003E291E">
        <w:rPr>
          <w:rFonts w:cs="Times New Roman"/>
          <w:spacing w:val="-1"/>
        </w:rPr>
        <w:t>[____],</w:t>
      </w:r>
      <w:r w:rsidRPr="003E291E">
        <w:rPr>
          <w:rFonts w:cs="Times New Roman"/>
          <w:spacing w:val="-10"/>
        </w:rPr>
        <w:t xml:space="preserve"> </w:t>
      </w:r>
      <w:r w:rsidRPr="003E291E">
        <w:rPr>
          <w:rFonts w:cs="Times New Roman"/>
          <w:spacing w:val="-1"/>
        </w:rPr>
        <w:t>Contracting</w:t>
      </w:r>
      <w:r>
        <w:rPr>
          <w:spacing w:val="-15"/>
        </w:rPr>
        <w:t xml:space="preserve"> </w:t>
      </w:r>
      <w:r>
        <w:rPr>
          <w:spacing w:val="-1"/>
        </w:rPr>
        <w:t>Officer's</w:t>
      </w:r>
      <w:r>
        <w:rPr>
          <w:spacing w:val="-10"/>
        </w:rPr>
        <w:t xml:space="preserve"> </w:t>
      </w:r>
      <w:r>
        <w:rPr>
          <w:spacing w:val="-1"/>
        </w:rPr>
        <w:t>Representative,</w:t>
      </w:r>
      <w:r>
        <w:rPr>
          <w:spacing w:val="-10"/>
        </w:rPr>
        <w:t xml:space="preserve"> </w:t>
      </w:r>
      <w:r>
        <w:rPr>
          <w:spacing w:val="-1"/>
        </w:rPr>
        <w:t>U.S.</w:t>
      </w:r>
      <w:r>
        <w:rPr>
          <w:spacing w:val="-10"/>
        </w:rPr>
        <w:t xml:space="preserve"> </w:t>
      </w:r>
      <w:r>
        <w:rPr>
          <w:spacing w:val="-1"/>
        </w:rPr>
        <w:t>Department</w:t>
      </w:r>
      <w:r>
        <w:rPr>
          <w:spacing w:val="-10"/>
        </w:rPr>
        <w:t xml:space="preserve"> </w:t>
      </w:r>
      <w:r>
        <w:t>of</w:t>
      </w:r>
      <w:r>
        <w:rPr>
          <w:spacing w:val="-11"/>
        </w:rPr>
        <w:t xml:space="preserve"> </w:t>
      </w:r>
      <w:r>
        <w:rPr>
          <w:spacing w:val="-1"/>
        </w:rPr>
        <w:t>Transportation</w:t>
      </w:r>
    </w:p>
    <w:p w14:paraId="2EADEF51" w14:textId="36C77186" w:rsidR="003E0E9F" w:rsidRDefault="003E0E9F">
      <w:pPr>
        <w:rPr>
          <w:rFonts w:ascii="Times New Roman" w:eastAsia="Times New Roman" w:hAnsi="Times New Roman"/>
          <w:spacing w:val="-1"/>
          <w:sz w:val="24"/>
          <w:szCs w:val="24"/>
        </w:rPr>
      </w:pPr>
      <w:r>
        <w:rPr>
          <w:rFonts w:ascii="Times New Roman" w:eastAsia="Times New Roman" w:hAnsi="Times New Roman"/>
          <w:spacing w:val="-1"/>
          <w:sz w:val="24"/>
          <w:szCs w:val="24"/>
        </w:rPr>
        <w:br w:type="page"/>
      </w:r>
    </w:p>
    <w:p w14:paraId="20B92C6B" w14:textId="6E7E911F" w:rsidR="002D4FEC" w:rsidRPr="002D4FEC" w:rsidRDefault="002D4FEC" w:rsidP="003146E3">
      <w:pPr>
        <w:pStyle w:val="Heading1"/>
        <w:ind w:left="0"/>
        <w:jc w:val="center"/>
      </w:pPr>
      <w:r w:rsidRPr="002D4FEC">
        <w:lastRenderedPageBreak/>
        <w:t>Appendix A</w:t>
      </w:r>
    </w:p>
    <w:p w14:paraId="4CD030E5" w14:textId="545C0167" w:rsidR="00497A10" w:rsidRPr="002D4FEC" w:rsidRDefault="002D4FEC" w:rsidP="003146E3">
      <w:pPr>
        <w:jc w:val="center"/>
        <w:rPr>
          <w:rFonts w:ascii="Times New Roman" w:eastAsia="Times New Roman" w:hAnsi="Times New Roman" w:cs="Times New Roman"/>
          <w:sz w:val="24"/>
          <w:szCs w:val="24"/>
        </w:rPr>
        <w:sectPr w:rsidR="00497A10" w:rsidRPr="002D4FEC">
          <w:headerReference w:type="default" r:id="rId8"/>
          <w:footerReference w:type="default" r:id="rId9"/>
          <w:pgSz w:w="12240" w:h="15840"/>
          <w:pgMar w:top="1340" w:right="1020" w:bottom="1160" w:left="1320" w:header="746" w:footer="964" w:gutter="0"/>
          <w:cols w:space="720"/>
        </w:sectPr>
      </w:pPr>
      <w:r w:rsidRPr="002D4FEC">
        <w:rPr>
          <w:rFonts w:ascii="Times New Roman" w:hAnsi="Times New Roman" w:cs="Times New Roman"/>
          <w:spacing w:val="2"/>
          <w:sz w:val="24"/>
          <w:szCs w:val="24"/>
        </w:rPr>
        <w:t>Billing Rates</w:t>
      </w:r>
    </w:p>
    <w:p w14:paraId="0ADFAAA7" w14:textId="560F804F" w:rsidR="006D1BD5" w:rsidRPr="002D4FEC" w:rsidRDefault="006D1BD5" w:rsidP="002D4FEC">
      <w:pPr>
        <w:ind w:right="-7746"/>
        <w:jc w:val="center"/>
        <w:rPr>
          <w:rFonts w:ascii="Times New Roman" w:hAnsi="Times New Roman" w:cs="Times New Roman"/>
          <w:b/>
          <w:spacing w:val="-1"/>
          <w:sz w:val="24"/>
          <w:szCs w:val="24"/>
        </w:rPr>
      </w:pPr>
      <w:r w:rsidRPr="002D4FEC">
        <w:rPr>
          <w:rFonts w:ascii="Times New Roman" w:hAnsi="Times New Roman" w:cs="Times New Roman"/>
          <w:b/>
          <w:spacing w:val="-1"/>
          <w:sz w:val="24"/>
          <w:szCs w:val="24"/>
        </w:rPr>
        <w:br w:type="page"/>
      </w:r>
    </w:p>
    <w:p w14:paraId="439184A9" w14:textId="77777777" w:rsidR="002D4FEC" w:rsidRPr="002D4FEC" w:rsidRDefault="002D4FEC" w:rsidP="003E0E9F">
      <w:pPr>
        <w:pStyle w:val="Heading1"/>
        <w:ind w:left="0"/>
        <w:jc w:val="center"/>
      </w:pPr>
      <w:r w:rsidRPr="002D4FEC">
        <w:lastRenderedPageBreak/>
        <w:t>Appendix B</w:t>
      </w:r>
    </w:p>
    <w:p w14:paraId="409B292D" w14:textId="77777777" w:rsidR="002D4FEC" w:rsidRPr="002D4FEC" w:rsidRDefault="002D4FEC" w:rsidP="003E0E9F">
      <w:pPr>
        <w:pStyle w:val="BodyText"/>
        <w:ind w:left="0"/>
        <w:jc w:val="center"/>
        <w:rPr>
          <w:rFonts w:cs="Times New Roman"/>
          <w:spacing w:val="-2"/>
        </w:rPr>
      </w:pPr>
      <w:r w:rsidRPr="002D4FEC">
        <w:rPr>
          <w:rFonts w:cs="Times New Roman"/>
          <w:spacing w:val="-2"/>
        </w:rPr>
        <w:t>DOT Team Members</w:t>
      </w:r>
    </w:p>
    <w:p w14:paraId="01724F48" w14:textId="6966FDC1" w:rsidR="008A36ED" w:rsidRDefault="008A36ED" w:rsidP="003E0E9F">
      <w:pPr>
        <w:pStyle w:val="BodyText"/>
        <w:ind w:left="0"/>
      </w:pPr>
    </w:p>
    <w:sectPr w:rsidR="008A36ED">
      <w:type w:val="continuous"/>
      <w:pgSz w:w="12240" w:h="15840"/>
      <w:pgMar w:top="920" w:right="1020" w:bottom="116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4615B" w14:textId="77777777" w:rsidR="00412462" w:rsidRDefault="00412462">
      <w:r>
        <w:separator/>
      </w:r>
    </w:p>
  </w:endnote>
  <w:endnote w:type="continuationSeparator" w:id="0">
    <w:p w14:paraId="58429C2C" w14:textId="77777777" w:rsidR="00412462" w:rsidRDefault="0041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118575"/>
      <w:docPartObj>
        <w:docPartGallery w:val="Page Numbers (Bottom of Page)"/>
        <w:docPartUnique/>
      </w:docPartObj>
    </w:sdtPr>
    <w:sdtEndPr>
      <w:rPr>
        <w:rFonts w:ascii="Times New Roman" w:hAnsi="Times New Roman" w:cs="Times New Roman"/>
        <w:noProof/>
        <w:sz w:val="24"/>
        <w:szCs w:val="24"/>
      </w:rPr>
    </w:sdtEndPr>
    <w:sdtContent>
      <w:p w14:paraId="19D2DFE6" w14:textId="77777777" w:rsidR="003E0E9F" w:rsidRPr="003E0E9F" w:rsidRDefault="003E0E9F">
        <w:pPr>
          <w:pStyle w:val="Footer"/>
          <w:jc w:val="center"/>
          <w:rPr>
            <w:rFonts w:ascii="Times New Roman" w:hAnsi="Times New Roman" w:cs="Times New Roman"/>
            <w:sz w:val="24"/>
            <w:szCs w:val="24"/>
          </w:rPr>
        </w:pPr>
      </w:p>
      <w:p w14:paraId="69C1F451" w14:textId="0CF2AF39" w:rsidR="00032D9F" w:rsidRPr="003E0E9F" w:rsidRDefault="00032D9F">
        <w:pPr>
          <w:pStyle w:val="Footer"/>
          <w:jc w:val="center"/>
          <w:rPr>
            <w:rFonts w:ascii="Times New Roman" w:hAnsi="Times New Roman" w:cs="Times New Roman"/>
            <w:sz w:val="24"/>
            <w:szCs w:val="24"/>
          </w:rPr>
        </w:pPr>
        <w:r w:rsidRPr="003E0E9F">
          <w:rPr>
            <w:rFonts w:ascii="Times New Roman" w:hAnsi="Times New Roman" w:cs="Times New Roman"/>
            <w:sz w:val="24"/>
            <w:szCs w:val="24"/>
          </w:rPr>
          <w:fldChar w:fldCharType="begin"/>
        </w:r>
        <w:r w:rsidRPr="003E0E9F">
          <w:rPr>
            <w:rFonts w:ascii="Times New Roman" w:hAnsi="Times New Roman" w:cs="Times New Roman"/>
            <w:sz w:val="24"/>
            <w:szCs w:val="24"/>
          </w:rPr>
          <w:instrText xml:space="preserve"> PAGE   \* MERGEFORMAT </w:instrText>
        </w:r>
        <w:r w:rsidRPr="003E0E9F">
          <w:rPr>
            <w:rFonts w:ascii="Times New Roman" w:hAnsi="Times New Roman" w:cs="Times New Roman"/>
            <w:sz w:val="24"/>
            <w:szCs w:val="24"/>
          </w:rPr>
          <w:fldChar w:fldCharType="separate"/>
        </w:r>
        <w:r w:rsidR="00D30D11">
          <w:rPr>
            <w:rFonts w:ascii="Times New Roman" w:hAnsi="Times New Roman" w:cs="Times New Roman"/>
            <w:noProof/>
            <w:sz w:val="24"/>
            <w:szCs w:val="24"/>
          </w:rPr>
          <w:t>8</w:t>
        </w:r>
        <w:r w:rsidRPr="003E0E9F">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F0AA" w14:textId="77777777" w:rsidR="00412462" w:rsidRDefault="00412462">
      <w:r>
        <w:separator/>
      </w:r>
    </w:p>
  </w:footnote>
  <w:footnote w:type="continuationSeparator" w:id="0">
    <w:p w14:paraId="1B5BC87F" w14:textId="77777777" w:rsidR="00412462" w:rsidRDefault="00412462">
      <w:r>
        <w:continuationSeparator/>
      </w:r>
    </w:p>
  </w:footnote>
  <w:footnote w:id="1">
    <w:p w14:paraId="5E8EFA83" w14:textId="74E76492" w:rsidR="000C6471" w:rsidRPr="00E56EF4" w:rsidRDefault="000C6471" w:rsidP="00E56EF4">
      <w:pPr>
        <w:pStyle w:val="FootnoteText"/>
        <w:jc w:val="both"/>
        <w:rPr>
          <w:rFonts w:ascii="Times New Roman" w:hAnsi="Times New Roman" w:cs="Times New Roman"/>
        </w:rPr>
      </w:pPr>
      <w:r w:rsidRPr="00E56EF4">
        <w:rPr>
          <w:rStyle w:val="FootnoteReference"/>
          <w:rFonts w:ascii="Times New Roman" w:hAnsi="Times New Roman" w:cs="Times New Roman"/>
        </w:rPr>
        <w:footnoteRef/>
      </w:r>
      <w:r w:rsidRPr="00E56EF4">
        <w:rPr>
          <w:rFonts w:ascii="Times New Roman" w:hAnsi="Times New Roman" w:cs="Times New Roman"/>
        </w:rPr>
        <w:t xml:space="preserve"> </w:t>
      </w:r>
      <w:r w:rsidR="008D3B09">
        <w:rPr>
          <w:rFonts w:ascii="Times New Roman" w:hAnsi="Times New Roman" w:cs="Times New Roman"/>
        </w:rPr>
        <w:t>This form should be modified as necessary in the event</w:t>
      </w:r>
      <w:r w:rsidR="00111376">
        <w:rPr>
          <w:rFonts w:ascii="Times New Roman" w:hAnsi="Times New Roman" w:cs="Times New Roman"/>
        </w:rPr>
        <w:t xml:space="preserve"> that (a</w:t>
      </w:r>
      <w:r w:rsidR="00272386">
        <w:rPr>
          <w:rFonts w:ascii="Times New Roman" w:hAnsi="Times New Roman" w:cs="Times New Roman"/>
        </w:rPr>
        <w:t>)</w:t>
      </w:r>
      <w:r w:rsidR="008D3B09">
        <w:rPr>
          <w:rFonts w:ascii="Times New Roman" w:hAnsi="Times New Roman" w:cs="Times New Roman"/>
        </w:rPr>
        <w:t xml:space="preserve"> the sponsor and borrower are the same entity</w:t>
      </w:r>
      <w:r w:rsidR="00272386">
        <w:rPr>
          <w:rFonts w:ascii="Times New Roman" w:hAnsi="Times New Roman" w:cs="Times New Roman"/>
        </w:rPr>
        <w:t xml:space="preserve">, </w:t>
      </w:r>
      <w:r w:rsidR="00272386" w:rsidRPr="00233012">
        <w:rPr>
          <w:rFonts w:ascii="Times New Roman" w:hAnsi="Times New Roman" w:cs="Times New Roman"/>
        </w:rPr>
        <w:t>in which case the term “Responsible Party” will refer to such entity throughout this Sponsor Payment Letter or (b) the sponsor is a contracting authority in connection with a public-private partnership (P3) transaction, in which case (i) the term “Responsible Party” will refer to the contracting authority throughout this Sponsor Payment Letter and (ii) the sponsor will be permitted to assign its rights and obligations under this Sponsor Payment Letter to the members of the consortium comprising the preferred bidder for the procurement following bid award, as described in the second-to-last paragraph of this Sponsor Payment Letter</w:t>
      </w:r>
      <w:r w:rsidRPr="00E56EF4">
        <w:rPr>
          <w:rFonts w:ascii="Times New Roman" w:hAnsi="Times New Roman" w:cs="Times New Roman"/>
        </w:rPr>
        <w:t>.</w:t>
      </w:r>
    </w:p>
  </w:footnote>
  <w:footnote w:id="2">
    <w:p w14:paraId="6DCA5739" w14:textId="77777777" w:rsidR="001E25E4" w:rsidRPr="00233012" w:rsidRDefault="001E25E4" w:rsidP="001E25E4">
      <w:pPr>
        <w:pStyle w:val="FootnoteText"/>
        <w:rPr>
          <w:rFonts w:ascii="Times New Roman" w:hAnsi="Times New Roman" w:cs="Times New Roman"/>
        </w:rPr>
      </w:pPr>
      <w:r w:rsidRPr="00233012">
        <w:rPr>
          <w:rStyle w:val="FootnoteReference"/>
          <w:rFonts w:ascii="Times New Roman" w:hAnsi="Times New Roman" w:cs="Times New Roman"/>
        </w:rPr>
        <w:footnoteRef/>
      </w:r>
      <w:r w:rsidRPr="00233012">
        <w:rPr>
          <w:rFonts w:ascii="Times New Roman" w:hAnsi="Times New Roman" w:cs="Times New Roman"/>
        </w:rPr>
        <w:t xml:space="preserve"> To be inserted as necessary in connection with a P3 transaction.</w:t>
      </w:r>
    </w:p>
  </w:footnote>
  <w:footnote w:id="3">
    <w:p w14:paraId="61C2CBC5" w14:textId="77777777" w:rsidR="00BA4144" w:rsidRDefault="00BA4144" w:rsidP="00BA4144">
      <w:pPr>
        <w:pStyle w:val="FootnoteText"/>
      </w:pPr>
      <w:r>
        <w:rPr>
          <w:rStyle w:val="FootnoteReference"/>
        </w:rPr>
        <w:footnoteRef/>
      </w:r>
      <w:r>
        <w:t xml:space="preserve"> </w:t>
      </w:r>
      <w:r w:rsidRPr="00E56EF4">
        <w:rPr>
          <w:rFonts w:ascii="Times New Roman" w:hAnsi="Times New Roman" w:cs="Times New Roman"/>
        </w:rPr>
        <w:t>This form should be modified as necessary to reflect the parties responsible for payment of legal fees.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58D0" w14:textId="549D5E50" w:rsidR="00497A10" w:rsidRDefault="00497A1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EC2"/>
    <w:multiLevelType w:val="hybridMultilevel"/>
    <w:tmpl w:val="CEA05978"/>
    <w:lvl w:ilvl="0" w:tplc="A5289E42">
      <w:start w:val="1"/>
      <w:numFmt w:val="decimal"/>
      <w:lvlText w:val="(%1)"/>
      <w:lvlJc w:val="left"/>
      <w:pPr>
        <w:ind w:left="1180" w:hanging="360"/>
      </w:pPr>
      <w:rPr>
        <w:rFonts w:ascii="Times New Roman" w:eastAsia="Times New Roman" w:hAnsi="Times New Roman" w:hint="default"/>
        <w:w w:val="98"/>
        <w:sz w:val="24"/>
        <w:szCs w:val="24"/>
      </w:rPr>
    </w:lvl>
    <w:lvl w:ilvl="1" w:tplc="F2A676C2">
      <w:start w:val="1"/>
      <w:numFmt w:val="bullet"/>
      <w:lvlText w:val="•"/>
      <w:lvlJc w:val="left"/>
      <w:pPr>
        <w:ind w:left="2050" w:hanging="360"/>
      </w:pPr>
      <w:rPr>
        <w:rFonts w:hint="default"/>
      </w:rPr>
    </w:lvl>
    <w:lvl w:ilvl="2" w:tplc="84DEBC8E">
      <w:start w:val="1"/>
      <w:numFmt w:val="bullet"/>
      <w:lvlText w:val="•"/>
      <w:lvlJc w:val="left"/>
      <w:pPr>
        <w:ind w:left="2920" w:hanging="360"/>
      </w:pPr>
      <w:rPr>
        <w:rFonts w:hint="default"/>
      </w:rPr>
    </w:lvl>
    <w:lvl w:ilvl="3" w:tplc="2F588D4C">
      <w:start w:val="1"/>
      <w:numFmt w:val="bullet"/>
      <w:lvlText w:val="•"/>
      <w:lvlJc w:val="left"/>
      <w:pPr>
        <w:ind w:left="3790" w:hanging="360"/>
      </w:pPr>
      <w:rPr>
        <w:rFonts w:hint="default"/>
      </w:rPr>
    </w:lvl>
    <w:lvl w:ilvl="4" w:tplc="0CC41DCC">
      <w:start w:val="1"/>
      <w:numFmt w:val="bullet"/>
      <w:lvlText w:val="•"/>
      <w:lvlJc w:val="left"/>
      <w:pPr>
        <w:ind w:left="4660" w:hanging="360"/>
      </w:pPr>
      <w:rPr>
        <w:rFonts w:hint="default"/>
      </w:rPr>
    </w:lvl>
    <w:lvl w:ilvl="5" w:tplc="8A08F7A6">
      <w:start w:val="1"/>
      <w:numFmt w:val="bullet"/>
      <w:lvlText w:val="•"/>
      <w:lvlJc w:val="left"/>
      <w:pPr>
        <w:ind w:left="5530" w:hanging="360"/>
      </w:pPr>
      <w:rPr>
        <w:rFonts w:hint="default"/>
      </w:rPr>
    </w:lvl>
    <w:lvl w:ilvl="6" w:tplc="5808C250">
      <w:start w:val="1"/>
      <w:numFmt w:val="bullet"/>
      <w:lvlText w:val="•"/>
      <w:lvlJc w:val="left"/>
      <w:pPr>
        <w:ind w:left="6400" w:hanging="360"/>
      </w:pPr>
      <w:rPr>
        <w:rFonts w:hint="default"/>
      </w:rPr>
    </w:lvl>
    <w:lvl w:ilvl="7" w:tplc="25D49C32">
      <w:start w:val="1"/>
      <w:numFmt w:val="bullet"/>
      <w:lvlText w:val="•"/>
      <w:lvlJc w:val="left"/>
      <w:pPr>
        <w:ind w:left="7270" w:hanging="360"/>
      </w:pPr>
      <w:rPr>
        <w:rFonts w:hint="default"/>
      </w:rPr>
    </w:lvl>
    <w:lvl w:ilvl="8" w:tplc="B9244A08">
      <w:start w:val="1"/>
      <w:numFmt w:val="bullet"/>
      <w:lvlText w:val="•"/>
      <w:lvlJc w:val="left"/>
      <w:pPr>
        <w:ind w:left="8140" w:hanging="360"/>
      </w:pPr>
      <w:rPr>
        <w:rFonts w:hint="default"/>
      </w:rPr>
    </w:lvl>
  </w:abstractNum>
  <w:abstractNum w:abstractNumId="1" w15:restartNumberingAfterBreak="0">
    <w:nsid w:val="0DEE07BB"/>
    <w:multiLevelType w:val="hybridMultilevel"/>
    <w:tmpl w:val="A022C5F0"/>
    <w:lvl w:ilvl="0" w:tplc="449EEF5E">
      <w:start w:val="2"/>
      <w:numFmt w:val="upperLetter"/>
      <w:lvlText w:val="(%1)"/>
      <w:lvlJc w:val="left"/>
      <w:pPr>
        <w:ind w:left="1900" w:hanging="360"/>
      </w:pPr>
      <w:rPr>
        <w:rFonts w:ascii="Times New Roman" w:eastAsia="Times New Roman" w:hAnsi="Times New Roman" w:hint="default"/>
        <w:spacing w:val="-3"/>
        <w:w w:val="98"/>
        <w:sz w:val="24"/>
        <w:szCs w:val="24"/>
      </w:rPr>
    </w:lvl>
    <w:lvl w:ilvl="1" w:tplc="A552D6BA">
      <w:start w:val="1"/>
      <w:numFmt w:val="bullet"/>
      <w:lvlText w:val="•"/>
      <w:lvlJc w:val="left"/>
      <w:pPr>
        <w:ind w:left="2710" w:hanging="360"/>
      </w:pPr>
      <w:rPr>
        <w:rFonts w:hint="default"/>
      </w:rPr>
    </w:lvl>
    <w:lvl w:ilvl="2" w:tplc="2B468F62">
      <w:start w:val="1"/>
      <w:numFmt w:val="bullet"/>
      <w:lvlText w:val="•"/>
      <w:lvlJc w:val="left"/>
      <w:pPr>
        <w:ind w:left="3520" w:hanging="360"/>
      </w:pPr>
      <w:rPr>
        <w:rFonts w:hint="default"/>
      </w:rPr>
    </w:lvl>
    <w:lvl w:ilvl="3" w:tplc="14DA4A4A">
      <w:start w:val="1"/>
      <w:numFmt w:val="bullet"/>
      <w:lvlText w:val="•"/>
      <w:lvlJc w:val="left"/>
      <w:pPr>
        <w:ind w:left="4330" w:hanging="360"/>
      </w:pPr>
      <w:rPr>
        <w:rFonts w:hint="default"/>
      </w:rPr>
    </w:lvl>
    <w:lvl w:ilvl="4" w:tplc="7938E436">
      <w:start w:val="1"/>
      <w:numFmt w:val="bullet"/>
      <w:lvlText w:val="•"/>
      <w:lvlJc w:val="left"/>
      <w:pPr>
        <w:ind w:left="5140" w:hanging="360"/>
      </w:pPr>
      <w:rPr>
        <w:rFonts w:hint="default"/>
      </w:rPr>
    </w:lvl>
    <w:lvl w:ilvl="5" w:tplc="A2180306">
      <w:start w:val="1"/>
      <w:numFmt w:val="bullet"/>
      <w:lvlText w:val="•"/>
      <w:lvlJc w:val="left"/>
      <w:pPr>
        <w:ind w:left="5950" w:hanging="360"/>
      </w:pPr>
      <w:rPr>
        <w:rFonts w:hint="default"/>
      </w:rPr>
    </w:lvl>
    <w:lvl w:ilvl="6" w:tplc="3F1C985A">
      <w:start w:val="1"/>
      <w:numFmt w:val="bullet"/>
      <w:lvlText w:val="•"/>
      <w:lvlJc w:val="left"/>
      <w:pPr>
        <w:ind w:left="6760" w:hanging="360"/>
      </w:pPr>
      <w:rPr>
        <w:rFonts w:hint="default"/>
      </w:rPr>
    </w:lvl>
    <w:lvl w:ilvl="7" w:tplc="5222382A">
      <w:start w:val="1"/>
      <w:numFmt w:val="bullet"/>
      <w:lvlText w:val="•"/>
      <w:lvlJc w:val="left"/>
      <w:pPr>
        <w:ind w:left="7570" w:hanging="360"/>
      </w:pPr>
      <w:rPr>
        <w:rFonts w:hint="default"/>
      </w:rPr>
    </w:lvl>
    <w:lvl w:ilvl="8" w:tplc="1A52154C">
      <w:start w:val="1"/>
      <w:numFmt w:val="bullet"/>
      <w:lvlText w:val="•"/>
      <w:lvlJc w:val="left"/>
      <w:pPr>
        <w:ind w:left="8380" w:hanging="360"/>
      </w:pPr>
      <w:rPr>
        <w:rFonts w:hint="default"/>
      </w:rPr>
    </w:lvl>
  </w:abstractNum>
  <w:abstractNum w:abstractNumId="2" w15:restartNumberingAfterBreak="0">
    <w:nsid w:val="18AE01A2"/>
    <w:multiLevelType w:val="hybridMultilevel"/>
    <w:tmpl w:val="C9904AE0"/>
    <w:lvl w:ilvl="0" w:tplc="08248CB2">
      <w:start w:val="3"/>
      <w:numFmt w:val="decimal"/>
      <w:lvlText w:val="(%1)"/>
      <w:lvlJc w:val="left"/>
      <w:pPr>
        <w:ind w:left="1180" w:hanging="360"/>
      </w:pPr>
      <w:rPr>
        <w:rFonts w:ascii="Times New Roman" w:eastAsia="Times New Roman" w:hAnsi="Times New Roman" w:hint="default"/>
        <w:w w:val="98"/>
        <w:sz w:val="24"/>
        <w:szCs w:val="24"/>
      </w:rPr>
    </w:lvl>
    <w:lvl w:ilvl="1" w:tplc="32E00D5E">
      <w:start w:val="1"/>
      <w:numFmt w:val="bullet"/>
      <w:lvlText w:val="•"/>
      <w:lvlJc w:val="left"/>
      <w:pPr>
        <w:ind w:left="2050" w:hanging="360"/>
      </w:pPr>
      <w:rPr>
        <w:rFonts w:hint="default"/>
      </w:rPr>
    </w:lvl>
    <w:lvl w:ilvl="2" w:tplc="516E432E">
      <w:start w:val="1"/>
      <w:numFmt w:val="bullet"/>
      <w:lvlText w:val="•"/>
      <w:lvlJc w:val="left"/>
      <w:pPr>
        <w:ind w:left="2920" w:hanging="360"/>
      </w:pPr>
      <w:rPr>
        <w:rFonts w:hint="default"/>
      </w:rPr>
    </w:lvl>
    <w:lvl w:ilvl="3" w:tplc="C7BAD5F2">
      <w:start w:val="1"/>
      <w:numFmt w:val="bullet"/>
      <w:lvlText w:val="•"/>
      <w:lvlJc w:val="left"/>
      <w:pPr>
        <w:ind w:left="3790" w:hanging="360"/>
      </w:pPr>
      <w:rPr>
        <w:rFonts w:hint="default"/>
      </w:rPr>
    </w:lvl>
    <w:lvl w:ilvl="4" w:tplc="4A924AAA">
      <w:start w:val="1"/>
      <w:numFmt w:val="bullet"/>
      <w:lvlText w:val="•"/>
      <w:lvlJc w:val="left"/>
      <w:pPr>
        <w:ind w:left="4660" w:hanging="360"/>
      </w:pPr>
      <w:rPr>
        <w:rFonts w:hint="default"/>
      </w:rPr>
    </w:lvl>
    <w:lvl w:ilvl="5" w:tplc="A844AFD4">
      <w:start w:val="1"/>
      <w:numFmt w:val="bullet"/>
      <w:lvlText w:val="•"/>
      <w:lvlJc w:val="left"/>
      <w:pPr>
        <w:ind w:left="5530" w:hanging="360"/>
      </w:pPr>
      <w:rPr>
        <w:rFonts w:hint="default"/>
      </w:rPr>
    </w:lvl>
    <w:lvl w:ilvl="6" w:tplc="E4122D6E">
      <w:start w:val="1"/>
      <w:numFmt w:val="bullet"/>
      <w:lvlText w:val="•"/>
      <w:lvlJc w:val="left"/>
      <w:pPr>
        <w:ind w:left="6400" w:hanging="360"/>
      </w:pPr>
      <w:rPr>
        <w:rFonts w:hint="default"/>
      </w:rPr>
    </w:lvl>
    <w:lvl w:ilvl="7" w:tplc="3544CBCE">
      <w:start w:val="1"/>
      <w:numFmt w:val="bullet"/>
      <w:lvlText w:val="•"/>
      <w:lvlJc w:val="left"/>
      <w:pPr>
        <w:ind w:left="7270" w:hanging="360"/>
      </w:pPr>
      <w:rPr>
        <w:rFonts w:hint="default"/>
      </w:rPr>
    </w:lvl>
    <w:lvl w:ilvl="8" w:tplc="4530B632">
      <w:start w:val="1"/>
      <w:numFmt w:val="bullet"/>
      <w:lvlText w:val="•"/>
      <w:lvlJc w:val="left"/>
      <w:pPr>
        <w:ind w:left="8140" w:hanging="360"/>
      </w:pPr>
      <w:rPr>
        <w:rFonts w:hint="default"/>
      </w:rPr>
    </w:lvl>
  </w:abstractNum>
  <w:abstractNum w:abstractNumId="3" w15:restartNumberingAfterBreak="0">
    <w:nsid w:val="20AA4578"/>
    <w:multiLevelType w:val="hybridMultilevel"/>
    <w:tmpl w:val="A956C23C"/>
    <w:lvl w:ilvl="0" w:tplc="27EA984C">
      <w:start w:val="3"/>
      <w:numFmt w:val="lowerLetter"/>
      <w:lvlText w:val="(%1)"/>
      <w:lvlJc w:val="left"/>
      <w:pPr>
        <w:ind w:left="460" w:hanging="360"/>
      </w:pPr>
      <w:rPr>
        <w:rFonts w:ascii="Times New Roman" w:eastAsia="Times New Roman" w:hAnsi="Times New Roman" w:hint="default"/>
        <w:spacing w:val="-3"/>
        <w:w w:val="98"/>
        <w:sz w:val="24"/>
        <w:szCs w:val="24"/>
      </w:rPr>
    </w:lvl>
    <w:lvl w:ilvl="1" w:tplc="FF68BF06">
      <w:start w:val="1"/>
      <w:numFmt w:val="decimal"/>
      <w:lvlText w:val="(%2)"/>
      <w:lvlJc w:val="left"/>
      <w:pPr>
        <w:ind w:left="1300" w:hanging="360"/>
        <w:jc w:val="right"/>
      </w:pPr>
      <w:rPr>
        <w:rFonts w:ascii="Times New Roman" w:eastAsia="Times New Roman" w:hAnsi="Times New Roman" w:hint="default"/>
        <w:spacing w:val="-3"/>
        <w:w w:val="98"/>
        <w:sz w:val="24"/>
        <w:szCs w:val="24"/>
      </w:rPr>
    </w:lvl>
    <w:lvl w:ilvl="2" w:tplc="02BAE474">
      <w:start w:val="1"/>
      <w:numFmt w:val="bullet"/>
      <w:lvlText w:val="•"/>
      <w:lvlJc w:val="left"/>
      <w:pPr>
        <w:ind w:left="2266" w:hanging="360"/>
      </w:pPr>
      <w:rPr>
        <w:rFonts w:hint="default"/>
      </w:rPr>
    </w:lvl>
    <w:lvl w:ilvl="3" w:tplc="CDFCB70A">
      <w:start w:val="1"/>
      <w:numFmt w:val="bullet"/>
      <w:lvlText w:val="•"/>
      <w:lvlJc w:val="left"/>
      <w:pPr>
        <w:ind w:left="3233" w:hanging="360"/>
      </w:pPr>
      <w:rPr>
        <w:rFonts w:hint="default"/>
      </w:rPr>
    </w:lvl>
    <w:lvl w:ilvl="4" w:tplc="79064120">
      <w:start w:val="1"/>
      <w:numFmt w:val="bullet"/>
      <w:lvlText w:val="•"/>
      <w:lvlJc w:val="left"/>
      <w:pPr>
        <w:ind w:left="4200" w:hanging="360"/>
      </w:pPr>
      <w:rPr>
        <w:rFonts w:hint="default"/>
      </w:rPr>
    </w:lvl>
    <w:lvl w:ilvl="5" w:tplc="C724560E">
      <w:start w:val="1"/>
      <w:numFmt w:val="bullet"/>
      <w:lvlText w:val="•"/>
      <w:lvlJc w:val="left"/>
      <w:pPr>
        <w:ind w:left="5166" w:hanging="360"/>
      </w:pPr>
      <w:rPr>
        <w:rFonts w:hint="default"/>
      </w:rPr>
    </w:lvl>
    <w:lvl w:ilvl="6" w:tplc="D206CAE0">
      <w:start w:val="1"/>
      <w:numFmt w:val="bullet"/>
      <w:lvlText w:val="•"/>
      <w:lvlJc w:val="left"/>
      <w:pPr>
        <w:ind w:left="6133" w:hanging="360"/>
      </w:pPr>
      <w:rPr>
        <w:rFonts w:hint="default"/>
      </w:rPr>
    </w:lvl>
    <w:lvl w:ilvl="7" w:tplc="AE3480BE">
      <w:start w:val="1"/>
      <w:numFmt w:val="bullet"/>
      <w:lvlText w:val="•"/>
      <w:lvlJc w:val="left"/>
      <w:pPr>
        <w:ind w:left="7100" w:hanging="360"/>
      </w:pPr>
      <w:rPr>
        <w:rFonts w:hint="default"/>
      </w:rPr>
    </w:lvl>
    <w:lvl w:ilvl="8" w:tplc="73BC5D14">
      <w:start w:val="1"/>
      <w:numFmt w:val="bullet"/>
      <w:lvlText w:val="•"/>
      <w:lvlJc w:val="left"/>
      <w:pPr>
        <w:ind w:left="8066" w:hanging="360"/>
      </w:pPr>
      <w:rPr>
        <w:rFonts w:hint="default"/>
      </w:rPr>
    </w:lvl>
  </w:abstractNum>
  <w:abstractNum w:abstractNumId="4" w15:restartNumberingAfterBreak="0">
    <w:nsid w:val="28050E2D"/>
    <w:multiLevelType w:val="hybridMultilevel"/>
    <w:tmpl w:val="2558008E"/>
    <w:lvl w:ilvl="0" w:tplc="C1B4D330">
      <w:start w:val="7"/>
      <w:numFmt w:val="decimal"/>
      <w:lvlText w:val="(%1)"/>
      <w:lvlJc w:val="left"/>
      <w:pPr>
        <w:ind w:left="1300" w:hanging="360"/>
      </w:pPr>
      <w:rPr>
        <w:rFonts w:ascii="Times New Roman" w:eastAsia="Times New Roman" w:hAnsi="Times New Roman" w:hint="default"/>
        <w:spacing w:val="-3"/>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E40B9"/>
    <w:multiLevelType w:val="hybridMultilevel"/>
    <w:tmpl w:val="89C265DA"/>
    <w:lvl w:ilvl="0" w:tplc="E1F2C118">
      <w:start w:val="1"/>
      <w:numFmt w:val="decimal"/>
      <w:lvlText w:val="(%1)"/>
      <w:lvlJc w:val="left"/>
      <w:pPr>
        <w:ind w:left="1180" w:hanging="360"/>
      </w:pPr>
      <w:rPr>
        <w:rFonts w:ascii="Times New Roman" w:eastAsia="Times New Roman" w:hAnsi="Times New Roman" w:hint="default"/>
        <w:w w:val="98"/>
        <w:sz w:val="24"/>
        <w:szCs w:val="24"/>
      </w:rPr>
    </w:lvl>
    <w:lvl w:ilvl="1" w:tplc="6748D266">
      <w:start w:val="1"/>
      <w:numFmt w:val="bullet"/>
      <w:lvlText w:val="•"/>
      <w:lvlJc w:val="left"/>
      <w:pPr>
        <w:ind w:left="2050" w:hanging="360"/>
      </w:pPr>
      <w:rPr>
        <w:rFonts w:hint="default"/>
      </w:rPr>
    </w:lvl>
    <w:lvl w:ilvl="2" w:tplc="46DCEE18">
      <w:start w:val="1"/>
      <w:numFmt w:val="bullet"/>
      <w:lvlText w:val="•"/>
      <w:lvlJc w:val="left"/>
      <w:pPr>
        <w:ind w:left="2920" w:hanging="360"/>
      </w:pPr>
      <w:rPr>
        <w:rFonts w:hint="default"/>
      </w:rPr>
    </w:lvl>
    <w:lvl w:ilvl="3" w:tplc="B80ADF70">
      <w:start w:val="1"/>
      <w:numFmt w:val="bullet"/>
      <w:lvlText w:val="•"/>
      <w:lvlJc w:val="left"/>
      <w:pPr>
        <w:ind w:left="3790" w:hanging="360"/>
      </w:pPr>
      <w:rPr>
        <w:rFonts w:hint="default"/>
      </w:rPr>
    </w:lvl>
    <w:lvl w:ilvl="4" w:tplc="78689C4C">
      <w:start w:val="1"/>
      <w:numFmt w:val="bullet"/>
      <w:lvlText w:val="•"/>
      <w:lvlJc w:val="left"/>
      <w:pPr>
        <w:ind w:left="4660" w:hanging="360"/>
      </w:pPr>
      <w:rPr>
        <w:rFonts w:hint="default"/>
      </w:rPr>
    </w:lvl>
    <w:lvl w:ilvl="5" w:tplc="B38EBCA8">
      <w:start w:val="1"/>
      <w:numFmt w:val="bullet"/>
      <w:lvlText w:val="•"/>
      <w:lvlJc w:val="left"/>
      <w:pPr>
        <w:ind w:left="5530" w:hanging="360"/>
      </w:pPr>
      <w:rPr>
        <w:rFonts w:hint="default"/>
      </w:rPr>
    </w:lvl>
    <w:lvl w:ilvl="6" w:tplc="21065460">
      <w:start w:val="1"/>
      <w:numFmt w:val="bullet"/>
      <w:lvlText w:val="•"/>
      <w:lvlJc w:val="left"/>
      <w:pPr>
        <w:ind w:left="6400" w:hanging="360"/>
      </w:pPr>
      <w:rPr>
        <w:rFonts w:hint="default"/>
      </w:rPr>
    </w:lvl>
    <w:lvl w:ilvl="7" w:tplc="7144B042">
      <w:start w:val="1"/>
      <w:numFmt w:val="bullet"/>
      <w:lvlText w:val="•"/>
      <w:lvlJc w:val="left"/>
      <w:pPr>
        <w:ind w:left="7270" w:hanging="360"/>
      </w:pPr>
      <w:rPr>
        <w:rFonts w:hint="default"/>
      </w:rPr>
    </w:lvl>
    <w:lvl w:ilvl="8" w:tplc="85EC4A7E">
      <w:start w:val="1"/>
      <w:numFmt w:val="bullet"/>
      <w:lvlText w:val="•"/>
      <w:lvlJc w:val="left"/>
      <w:pPr>
        <w:ind w:left="8140" w:hanging="360"/>
      </w:pPr>
      <w:rPr>
        <w:rFonts w:hint="default"/>
      </w:rPr>
    </w:lvl>
  </w:abstractNum>
  <w:abstractNum w:abstractNumId="6" w15:restartNumberingAfterBreak="0">
    <w:nsid w:val="53DA29C3"/>
    <w:multiLevelType w:val="hybridMultilevel"/>
    <w:tmpl w:val="9B303156"/>
    <w:lvl w:ilvl="0" w:tplc="5554D0B8">
      <w:start w:val="1"/>
      <w:numFmt w:val="upperLetter"/>
      <w:lvlText w:val="(%1)"/>
      <w:lvlJc w:val="left"/>
      <w:pPr>
        <w:ind w:left="648" w:hanging="540"/>
      </w:pPr>
      <w:rPr>
        <w:rFonts w:ascii="Times New Roman" w:eastAsia="Calibri" w:hAnsi="Times New Roman" w:cs="Times New Roman" w:hint="default"/>
        <w:spacing w:val="-1"/>
        <w:sz w:val="24"/>
        <w:szCs w:val="24"/>
      </w:rPr>
    </w:lvl>
    <w:lvl w:ilvl="1" w:tplc="17266516">
      <w:start w:val="1"/>
      <w:numFmt w:val="decimal"/>
      <w:lvlText w:val="(%2)"/>
      <w:lvlJc w:val="left"/>
      <w:pPr>
        <w:ind w:left="1188" w:hanging="540"/>
      </w:pPr>
      <w:rPr>
        <w:rFonts w:ascii="Times New Roman" w:eastAsia="Calibri" w:hAnsi="Times New Roman" w:cs="Times New Roman" w:hint="default"/>
        <w:spacing w:val="-1"/>
        <w:sz w:val="24"/>
        <w:szCs w:val="24"/>
      </w:rPr>
    </w:lvl>
    <w:lvl w:ilvl="2" w:tplc="B1E4129E">
      <w:start w:val="1"/>
      <w:numFmt w:val="bullet"/>
      <w:lvlText w:val="•"/>
      <w:lvlJc w:val="left"/>
      <w:pPr>
        <w:ind w:left="2056" w:hanging="540"/>
      </w:pPr>
      <w:rPr>
        <w:rFonts w:hint="default"/>
      </w:rPr>
    </w:lvl>
    <w:lvl w:ilvl="3" w:tplc="73E2FEFE">
      <w:start w:val="1"/>
      <w:numFmt w:val="bullet"/>
      <w:lvlText w:val="•"/>
      <w:lvlJc w:val="left"/>
      <w:pPr>
        <w:ind w:left="2924" w:hanging="540"/>
      </w:pPr>
      <w:rPr>
        <w:rFonts w:hint="default"/>
      </w:rPr>
    </w:lvl>
    <w:lvl w:ilvl="4" w:tplc="F9446256">
      <w:start w:val="1"/>
      <w:numFmt w:val="bullet"/>
      <w:lvlText w:val="•"/>
      <w:lvlJc w:val="left"/>
      <w:pPr>
        <w:ind w:left="3792" w:hanging="540"/>
      </w:pPr>
      <w:rPr>
        <w:rFonts w:hint="default"/>
      </w:rPr>
    </w:lvl>
    <w:lvl w:ilvl="5" w:tplc="0CA46FB4">
      <w:start w:val="1"/>
      <w:numFmt w:val="bullet"/>
      <w:lvlText w:val="•"/>
      <w:lvlJc w:val="left"/>
      <w:pPr>
        <w:ind w:left="4660" w:hanging="540"/>
      </w:pPr>
      <w:rPr>
        <w:rFonts w:hint="default"/>
      </w:rPr>
    </w:lvl>
    <w:lvl w:ilvl="6" w:tplc="E7D6B19A">
      <w:start w:val="1"/>
      <w:numFmt w:val="bullet"/>
      <w:lvlText w:val="•"/>
      <w:lvlJc w:val="left"/>
      <w:pPr>
        <w:ind w:left="5528" w:hanging="540"/>
      </w:pPr>
      <w:rPr>
        <w:rFonts w:hint="default"/>
      </w:rPr>
    </w:lvl>
    <w:lvl w:ilvl="7" w:tplc="02748F6E">
      <w:start w:val="1"/>
      <w:numFmt w:val="bullet"/>
      <w:lvlText w:val="•"/>
      <w:lvlJc w:val="left"/>
      <w:pPr>
        <w:ind w:left="6396" w:hanging="540"/>
      </w:pPr>
      <w:rPr>
        <w:rFonts w:hint="default"/>
      </w:rPr>
    </w:lvl>
    <w:lvl w:ilvl="8" w:tplc="052CA542">
      <w:start w:val="1"/>
      <w:numFmt w:val="bullet"/>
      <w:lvlText w:val="•"/>
      <w:lvlJc w:val="left"/>
      <w:pPr>
        <w:ind w:left="7264" w:hanging="540"/>
      </w:pPr>
      <w:rPr>
        <w:rFonts w:hint="default"/>
      </w:r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0"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10"/>
    <w:rsid w:val="00000949"/>
    <w:rsid w:val="00012416"/>
    <w:rsid w:val="00032D9F"/>
    <w:rsid w:val="00041214"/>
    <w:rsid w:val="0004477D"/>
    <w:rsid w:val="000C6471"/>
    <w:rsid w:val="000C77D1"/>
    <w:rsid w:val="000D7F76"/>
    <w:rsid w:val="00111376"/>
    <w:rsid w:val="00122F20"/>
    <w:rsid w:val="0013189D"/>
    <w:rsid w:val="00142B1F"/>
    <w:rsid w:val="00153B22"/>
    <w:rsid w:val="001B12B7"/>
    <w:rsid w:val="001C0341"/>
    <w:rsid w:val="001D3F77"/>
    <w:rsid w:val="001E25E4"/>
    <w:rsid w:val="001E53DD"/>
    <w:rsid w:val="001E6394"/>
    <w:rsid w:val="002158B1"/>
    <w:rsid w:val="00220269"/>
    <w:rsid w:val="0023114B"/>
    <w:rsid w:val="00256504"/>
    <w:rsid w:val="00256CA5"/>
    <w:rsid w:val="00263E50"/>
    <w:rsid w:val="00267017"/>
    <w:rsid w:val="00272386"/>
    <w:rsid w:val="002730FD"/>
    <w:rsid w:val="00280F04"/>
    <w:rsid w:val="002825D0"/>
    <w:rsid w:val="00293681"/>
    <w:rsid w:val="002A01D7"/>
    <w:rsid w:val="002C2391"/>
    <w:rsid w:val="002D4FEC"/>
    <w:rsid w:val="002F6B3D"/>
    <w:rsid w:val="003146E3"/>
    <w:rsid w:val="00343335"/>
    <w:rsid w:val="00357BEE"/>
    <w:rsid w:val="003641CC"/>
    <w:rsid w:val="0036435F"/>
    <w:rsid w:val="00383D8B"/>
    <w:rsid w:val="003D2240"/>
    <w:rsid w:val="003D5FC7"/>
    <w:rsid w:val="003E0E9F"/>
    <w:rsid w:val="003E291E"/>
    <w:rsid w:val="003E3E8D"/>
    <w:rsid w:val="00410E5D"/>
    <w:rsid w:val="00412462"/>
    <w:rsid w:val="0042072E"/>
    <w:rsid w:val="00430B71"/>
    <w:rsid w:val="00486FE3"/>
    <w:rsid w:val="00497A10"/>
    <w:rsid w:val="004D02A1"/>
    <w:rsid w:val="0051523F"/>
    <w:rsid w:val="005214B1"/>
    <w:rsid w:val="00522453"/>
    <w:rsid w:val="00536AE5"/>
    <w:rsid w:val="00560CFA"/>
    <w:rsid w:val="005B374C"/>
    <w:rsid w:val="0061332A"/>
    <w:rsid w:val="00642E8B"/>
    <w:rsid w:val="0064357C"/>
    <w:rsid w:val="00645F71"/>
    <w:rsid w:val="00650662"/>
    <w:rsid w:val="006556F5"/>
    <w:rsid w:val="00660A43"/>
    <w:rsid w:val="00696160"/>
    <w:rsid w:val="006A1A87"/>
    <w:rsid w:val="006C1898"/>
    <w:rsid w:val="006D1BD5"/>
    <w:rsid w:val="00723D8C"/>
    <w:rsid w:val="007A0A85"/>
    <w:rsid w:val="007A2064"/>
    <w:rsid w:val="007E7B91"/>
    <w:rsid w:val="007F476D"/>
    <w:rsid w:val="00841409"/>
    <w:rsid w:val="00881B63"/>
    <w:rsid w:val="00892BB4"/>
    <w:rsid w:val="008A36ED"/>
    <w:rsid w:val="008A7082"/>
    <w:rsid w:val="008B753F"/>
    <w:rsid w:val="008D0B72"/>
    <w:rsid w:val="008D3B09"/>
    <w:rsid w:val="008E1913"/>
    <w:rsid w:val="00912060"/>
    <w:rsid w:val="00933188"/>
    <w:rsid w:val="009376F6"/>
    <w:rsid w:val="009606C7"/>
    <w:rsid w:val="009646DD"/>
    <w:rsid w:val="0097499A"/>
    <w:rsid w:val="00980BCA"/>
    <w:rsid w:val="00986F96"/>
    <w:rsid w:val="00997600"/>
    <w:rsid w:val="009A7E77"/>
    <w:rsid w:val="009D2174"/>
    <w:rsid w:val="009F33C7"/>
    <w:rsid w:val="009F3480"/>
    <w:rsid w:val="00A05957"/>
    <w:rsid w:val="00A05FED"/>
    <w:rsid w:val="00A11DA6"/>
    <w:rsid w:val="00A2566F"/>
    <w:rsid w:val="00A30582"/>
    <w:rsid w:val="00A544E3"/>
    <w:rsid w:val="00A54BE4"/>
    <w:rsid w:val="00A75C7A"/>
    <w:rsid w:val="00A84680"/>
    <w:rsid w:val="00AB21AA"/>
    <w:rsid w:val="00AB39EA"/>
    <w:rsid w:val="00AF5C6B"/>
    <w:rsid w:val="00B13CB3"/>
    <w:rsid w:val="00B31833"/>
    <w:rsid w:val="00B34BB7"/>
    <w:rsid w:val="00B772F6"/>
    <w:rsid w:val="00B97028"/>
    <w:rsid w:val="00BA2FBA"/>
    <w:rsid w:val="00BA4144"/>
    <w:rsid w:val="00BD6FF0"/>
    <w:rsid w:val="00BE290F"/>
    <w:rsid w:val="00BE581C"/>
    <w:rsid w:val="00BE7ED6"/>
    <w:rsid w:val="00BF61B5"/>
    <w:rsid w:val="00C01CA7"/>
    <w:rsid w:val="00C119BA"/>
    <w:rsid w:val="00C36B52"/>
    <w:rsid w:val="00C72968"/>
    <w:rsid w:val="00CC0EB1"/>
    <w:rsid w:val="00CE7085"/>
    <w:rsid w:val="00CF0E7A"/>
    <w:rsid w:val="00CF483F"/>
    <w:rsid w:val="00D11980"/>
    <w:rsid w:val="00D30D11"/>
    <w:rsid w:val="00D47D97"/>
    <w:rsid w:val="00D52808"/>
    <w:rsid w:val="00D63D52"/>
    <w:rsid w:val="00D907C3"/>
    <w:rsid w:val="00DD518D"/>
    <w:rsid w:val="00DE41B3"/>
    <w:rsid w:val="00DE4842"/>
    <w:rsid w:val="00DE4F5B"/>
    <w:rsid w:val="00DF4B4C"/>
    <w:rsid w:val="00E0332D"/>
    <w:rsid w:val="00E1300D"/>
    <w:rsid w:val="00E142B1"/>
    <w:rsid w:val="00E4551A"/>
    <w:rsid w:val="00E52195"/>
    <w:rsid w:val="00E56EF4"/>
    <w:rsid w:val="00E70B7C"/>
    <w:rsid w:val="00E868A2"/>
    <w:rsid w:val="00E94C45"/>
    <w:rsid w:val="00EB71FE"/>
    <w:rsid w:val="00EC67BD"/>
    <w:rsid w:val="00F00620"/>
    <w:rsid w:val="00F16E71"/>
    <w:rsid w:val="00F50CA7"/>
    <w:rsid w:val="00F76516"/>
    <w:rsid w:val="00FA291A"/>
    <w:rsid w:val="00FD5EE3"/>
    <w:rsid w:val="00FD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8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4C45"/>
    <w:pPr>
      <w:tabs>
        <w:tab w:val="center" w:pos="4680"/>
        <w:tab w:val="right" w:pos="9360"/>
      </w:tabs>
    </w:pPr>
  </w:style>
  <w:style w:type="character" w:customStyle="1" w:styleId="HeaderChar">
    <w:name w:val="Header Char"/>
    <w:basedOn w:val="DefaultParagraphFont"/>
    <w:link w:val="Header"/>
    <w:uiPriority w:val="99"/>
    <w:rsid w:val="00E94C45"/>
  </w:style>
  <w:style w:type="paragraph" w:styleId="Footer">
    <w:name w:val="footer"/>
    <w:basedOn w:val="Normal"/>
    <w:link w:val="FooterChar"/>
    <w:uiPriority w:val="99"/>
    <w:unhideWhenUsed/>
    <w:rsid w:val="00E94C45"/>
    <w:pPr>
      <w:tabs>
        <w:tab w:val="center" w:pos="4680"/>
        <w:tab w:val="right" w:pos="9360"/>
      </w:tabs>
    </w:pPr>
  </w:style>
  <w:style w:type="character" w:customStyle="1" w:styleId="FooterChar">
    <w:name w:val="Footer Char"/>
    <w:basedOn w:val="DefaultParagraphFont"/>
    <w:link w:val="Footer"/>
    <w:uiPriority w:val="99"/>
    <w:rsid w:val="00E94C45"/>
  </w:style>
  <w:style w:type="character" w:styleId="CommentReference">
    <w:name w:val="annotation reference"/>
    <w:basedOn w:val="DefaultParagraphFont"/>
    <w:uiPriority w:val="99"/>
    <w:semiHidden/>
    <w:unhideWhenUsed/>
    <w:rsid w:val="00E94C45"/>
    <w:rPr>
      <w:sz w:val="16"/>
      <w:szCs w:val="16"/>
    </w:rPr>
  </w:style>
  <w:style w:type="paragraph" w:styleId="CommentText">
    <w:name w:val="annotation text"/>
    <w:basedOn w:val="Normal"/>
    <w:link w:val="CommentTextChar"/>
    <w:uiPriority w:val="99"/>
    <w:semiHidden/>
    <w:unhideWhenUsed/>
    <w:rsid w:val="00E94C45"/>
    <w:rPr>
      <w:sz w:val="20"/>
      <w:szCs w:val="20"/>
    </w:rPr>
  </w:style>
  <w:style w:type="character" w:customStyle="1" w:styleId="CommentTextChar">
    <w:name w:val="Comment Text Char"/>
    <w:basedOn w:val="DefaultParagraphFont"/>
    <w:link w:val="CommentText"/>
    <w:uiPriority w:val="99"/>
    <w:semiHidden/>
    <w:rsid w:val="00E94C45"/>
    <w:rPr>
      <w:sz w:val="20"/>
      <w:szCs w:val="20"/>
    </w:rPr>
  </w:style>
  <w:style w:type="paragraph" w:styleId="CommentSubject">
    <w:name w:val="annotation subject"/>
    <w:basedOn w:val="CommentText"/>
    <w:next w:val="CommentText"/>
    <w:link w:val="CommentSubjectChar"/>
    <w:uiPriority w:val="99"/>
    <w:semiHidden/>
    <w:unhideWhenUsed/>
    <w:rsid w:val="00E94C45"/>
    <w:rPr>
      <w:b/>
      <w:bCs/>
    </w:rPr>
  </w:style>
  <w:style w:type="character" w:customStyle="1" w:styleId="CommentSubjectChar">
    <w:name w:val="Comment Subject Char"/>
    <w:basedOn w:val="CommentTextChar"/>
    <w:link w:val="CommentSubject"/>
    <w:uiPriority w:val="99"/>
    <w:semiHidden/>
    <w:rsid w:val="00E94C45"/>
    <w:rPr>
      <w:b/>
      <w:bCs/>
      <w:sz w:val="20"/>
      <w:szCs w:val="20"/>
    </w:rPr>
  </w:style>
  <w:style w:type="paragraph" w:styleId="BalloonText">
    <w:name w:val="Balloon Text"/>
    <w:basedOn w:val="Normal"/>
    <w:link w:val="BalloonTextChar"/>
    <w:uiPriority w:val="99"/>
    <w:semiHidden/>
    <w:unhideWhenUsed/>
    <w:rsid w:val="00E94C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C45"/>
    <w:rPr>
      <w:rFonts w:ascii="Segoe UI" w:hAnsi="Segoe UI" w:cs="Segoe UI"/>
      <w:sz w:val="18"/>
      <w:szCs w:val="18"/>
    </w:rPr>
  </w:style>
  <w:style w:type="paragraph" w:customStyle="1" w:styleId="ClauseText9">
    <w:name w:val="Clause Text 9"/>
    <w:next w:val="Normal"/>
    <w:uiPriority w:val="99"/>
    <w:rsid w:val="00B772F6"/>
    <w:pPr>
      <w:autoSpaceDE w:val="0"/>
      <w:autoSpaceDN w:val="0"/>
      <w:adjustRightInd w:val="0"/>
    </w:pPr>
    <w:rPr>
      <w:rFonts w:ascii="Times New Roman" w:eastAsia="Times New Roman" w:hAnsi="Times New Roman" w:cs="Times New Roman"/>
      <w:sz w:val="24"/>
      <w:szCs w:val="24"/>
    </w:rPr>
  </w:style>
  <w:style w:type="character" w:styleId="Hyperlink">
    <w:name w:val="Hyperlink"/>
    <w:uiPriority w:val="99"/>
    <w:rsid w:val="00841409"/>
    <w:rPr>
      <w:rFonts w:cs="Times New Roman"/>
      <w:color w:val="0000FF"/>
      <w:u w:val="single"/>
    </w:rPr>
  </w:style>
  <w:style w:type="character" w:customStyle="1" w:styleId="BodyTextChar">
    <w:name w:val="Body Text Char"/>
    <w:basedOn w:val="DefaultParagraphFont"/>
    <w:link w:val="BodyText"/>
    <w:uiPriority w:val="1"/>
    <w:rsid w:val="003D5FC7"/>
    <w:rPr>
      <w:rFonts w:ascii="Times New Roman" w:eastAsia="Times New Roman" w:hAnsi="Times New Roman"/>
      <w:sz w:val="24"/>
      <w:szCs w:val="24"/>
    </w:rPr>
  </w:style>
  <w:style w:type="paragraph" w:styleId="Revision">
    <w:name w:val="Revision"/>
    <w:hidden/>
    <w:uiPriority w:val="99"/>
    <w:semiHidden/>
    <w:rsid w:val="009F33C7"/>
    <w:pPr>
      <w:widowControl/>
    </w:pPr>
  </w:style>
  <w:style w:type="paragraph" w:styleId="FootnoteText">
    <w:name w:val="footnote text"/>
    <w:basedOn w:val="Normal"/>
    <w:link w:val="FootnoteTextChar"/>
    <w:uiPriority w:val="99"/>
    <w:semiHidden/>
    <w:unhideWhenUsed/>
    <w:rsid w:val="005214B1"/>
    <w:rPr>
      <w:sz w:val="20"/>
      <w:szCs w:val="20"/>
    </w:rPr>
  </w:style>
  <w:style w:type="character" w:customStyle="1" w:styleId="FootnoteTextChar">
    <w:name w:val="Footnote Text Char"/>
    <w:basedOn w:val="DefaultParagraphFont"/>
    <w:link w:val="FootnoteText"/>
    <w:uiPriority w:val="99"/>
    <w:semiHidden/>
    <w:rsid w:val="005214B1"/>
    <w:rPr>
      <w:sz w:val="20"/>
      <w:szCs w:val="20"/>
    </w:rPr>
  </w:style>
  <w:style w:type="character" w:styleId="FootnoteReference">
    <w:name w:val="footnote reference"/>
    <w:basedOn w:val="DefaultParagraphFont"/>
    <w:uiPriority w:val="99"/>
    <w:semiHidden/>
    <w:unhideWhenUsed/>
    <w:rsid w:val="005214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sert%20COR's%20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2018-08-31T20:00:00Z</dcterms:created>
  <dcterms:modified xsi:type="dcterms:W3CDTF">2018-08-31T20:45:00Z</dcterms:modified>
</cp:coreProperties>
</file>