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DF" w:rsidRPr="00C54F48" w:rsidRDefault="00C54F48" w:rsidP="00C54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F48">
        <w:rPr>
          <w:rFonts w:ascii="Times New Roman" w:hAnsi="Times New Roman" w:cs="Times New Roman"/>
          <w:sz w:val="28"/>
          <w:szCs w:val="28"/>
        </w:rPr>
        <w:t>February 12, 2018</w:t>
      </w:r>
    </w:p>
    <w:p w:rsidR="00C54F48" w:rsidRPr="00C54F48" w:rsidRDefault="00C54F48" w:rsidP="00C54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F48" w:rsidRDefault="00C54F48" w:rsidP="00C54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F48">
        <w:rPr>
          <w:rFonts w:ascii="Times New Roman" w:hAnsi="Times New Roman" w:cs="Times New Roman"/>
          <w:b/>
          <w:sz w:val="36"/>
          <w:szCs w:val="36"/>
        </w:rPr>
        <w:t xml:space="preserve">IMPORTANT UPDATE TO </w:t>
      </w:r>
    </w:p>
    <w:p w:rsidR="00C54F48" w:rsidRDefault="00C54F48" w:rsidP="00C54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F48">
        <w:rPr>
          <w:rFonts w:ascii="Times New Roman" w:hAnsi="Times New Roman" w:cs="Times New Roman"/>
          <w:b/>
          <w:sz w:val="36"/>
          <w:szCs w:val="36"/>
        </w:rPr>
        <w:t xml:space="preserve">THE PRESIDENT’S </w:t>
      </w:r>
      <w:r>
        <w:rPr>
          <w:rFonts w:ascii="Times New Roman" w:hAnsi="Times New Roman" w:cs="Times New Roman"/>
          <w:b/>
          <w:sz w:val="36"/>
          <w:szCs w:val="36"/>
        </w:rPr>
        <w:t xml:space="preserve">FY 2019 BUDGET </w:t>
      </w:r>
      <w:r w:rsidRPr="00C54F48">
        <w:rPr>
          <w:rFonts w:ascii="Times New Roman" w:hAnsi="Times New Roman" w:cs="Times New Roman"/>
          <w:b/>
          <w:sz w:val="36"/>
          <w:szCs w:val="36"/>
        </w:rPr>
        <w:t>REQUEST</w:t>
      </w:r>
    </w:p>
    <w:p w:rsidR="00C54F48" w:rsidRDefault="00C54F48" w:rsidP="00C54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 THE DEPARTMENT OF TRANSPORTATION</w:t>
      </w:r>
    </w:p>
    <w:p w:rsidR="00C54F48" w:rsidRDefault="00C54F48" w:rsidP="00C54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F48" w:rsidRPr="00C54F48" w:rsidRDefault="00C54F48" w:rsidP="00C54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F48" w:rsidRPr="00C54F48" w:rsidRDefault="00C54F48" w:rsidP="00C54F48">
      <w:pPr>
        <w:rPr>
          <w:rFonts w:ascii="Times New Roman" w:hAnsi="Times New Roman" w:cs="Times New Roman"/>
          <w:b/>
          <w:sz w:val="36"/>
          <w:szCs w:val="36"/>
        </w:rPr>
      </w:pPr>
      <w:r w:rsidRPr="00C54F48">
        <w:rPr>
          <w:rFonts w:ascii="Times New Roman" w:hAnsi="Times New Roman" w:cs="Times New Roman"/>
          <w:sz w:val="36"/>
          <w:szCs w:val="36"/>
        </w:rPr>
        <w:t xml:space="preserve">The recently agreed upon two-year cap deal includes updates to some of the President’s FY 2019 Budget requests for domestic discretionary programs.  Included among these changes, is </w:t>
      </w:r>
      <w:r w:rsidRPr="00C54F48">
        <w:rPr>
          <w:rFonts w:ascii="Times New Roman" w:hAnsi="Times New Roman" w:cs="Times New Roman"/>
          <w:b/>
          <w:sz w:val="36"/>
          <w:szCs w:val="36"/>
        </w:rPr>
        <w:t>an additional $300 million</w:t>
      </w:r>
      <w:r w:rsidRPr="00C54F48">
        <w:rPr>
          <w:rFonts w:ascii="Times New Roman" w:hAnsi="Times New Roman" w:cs="Times New Roman"/>
          <w:sz w:val="36"/>
          <w:szCs w:val="36"/>
        </w:rPr>
        <w:t xml:space="preserve"> </w:t>
      </w:r>
      <w:r w:rsidR="00AF10AA">
        <w:rPr>
          <w:rFonts w:ascii="Times New Roman" w:hAnsi="Times New Roman" w:cs="Times New Roman"/>
          <w:sz w:val="36"/>
          <w:szCs w:val="36"/>
        </w:rPr>
        <w:t xml:space="preserve">for the Maritime Administration </w:t>
      </w:r>
      <w:r w:rsidR="00915D7F">
        <w:rPr>
          <w:rFonts w:ascii="Times New Roman" w:hAnsi="Times New Roman" w:cs="Times New Roman"/>
          <w:sz w:val="36"/>
          <w:szCs w:val="36"/>
        </w:rPr>
        <w:t xml:space="preserve">to fund </w:t>
      </w:r>
      <w:bookmarkStart w:id="0" w:name="_GoBack"/>
      <w:bookmarkEnd w:id="0"/>
      <w:r w:rsidR="00AF10AA">
        <w:rPr>
          <w:rFonts w:ascii="Times New Roman" w:hAnsi="Times New Roman" w:cs="Times New Roman"/>
          <w:sz w:val="36"/>
          <w:szCs w:val="36"/>
        </w:rPr>
        <w:t xml:space="preserve">the replacement of two of the Maritime Academies aging </w:t>
      </w:r>
      <w:proofErr w:type="spellStart"/>
      <w:r w:rsidR="00AF10AA">
        <w:rPr>
          <w:rFonts w:ascii="Times New Roman" w:hAnsi="Times New Roman" w:cs="Times New Roman"/>
          <w:sz w:val="36"/>
          <w:szCs w:val="36"/>
        </w:rPr>
        <w:t>schoolships</w:t>
      </w:r>
      <w:proofErr w:type="spellEnd"/>
      <w:r w:rsidR="00AF10AA">
        <w:rPr>
          <w:rFonts w:ascii="Times New Roman" w:hAnsi="Times New Roman" w:cs="Times New Roman"/>
          <w:sz w:val="36"/>
          <w:szCs w:val="36"/>
        </w:rPr>
        <w:t xml:space="preserve"> </w:t>
      </w:r>
      <w:r w:rsidRPr="00C54F48">
        <w:rPr>
          <w:rFonts w:ascii="Times New Roman" w:hAnsi="Times New Roman" w:cs="Times New Roman"/>
          <w:b/>
          <w:sz w:val="36"/>
          <w:szCs w:val="36"/>
        </w:rPr>
        <w:t xml:space="preserve">– the TS Empire State and the TS Kennedy.  </w:t>
      </w:r>
    </w:p>
    <w:p w:rsidR="00C54F48" w:rsidRPr="00C54F48" w:rsidRDefault="00C54F48" w:rsidP="00C54F48">
      <w:pPr>
        <w:rPr>
          <w:rFonts w:ascii="Times New Roman" w:hAnsi="Times New Roman" w:cs="Times New Roman"/>
          <w:b/>
          <w:sz w:val="36"/>
          <w:szCs w:val="36"/>
        </w:rPr>
      </w:pPr>
      <w:r w:rsidRPr="00C54F48">
        <w:rPr>
          <w:rFonts w:ascii="Times New Roman" w:hAnsi="Times New Roman" w:cs="Times New Roman"/>
          <w:sz w:val="36"/>
          <w:szCs w:val="36"/>
        </w:rPr>
        <w:t xml:space="preserve">This update increases the total request for the Maritime Administration’s Operations and Training account by </w:t>
      </w:r>
      <w:r w:rsidRPr="00C54F48">
        <w:rPr>
          <w:rFonts w:ascii="Times New Roman" w:hAnsi="Times New Roman" w:cs="Times New Roman"/>
          <w:b/>
          <w:sz w:val="36"/>
          <w:szCs w:val="36"/>
        </w:rPr>
        <w:t>$300 million to a total of $452.4 million</w:t>
      </w:r>
      <w:r w:rsidRPr="00C54F48">
        <w:rPr>
          <w:rFonts w:ascii="Times New Roman" w:hAnsi="Times New Roman" w:cs="Times New Roman"/>
          <w:sz w:val="36"/>
          <w:szCs w:val="36"/>
        </w:rPr>
        <w:t xml:space="preserve">.  </w:t>
      </w:r>
      <w:proofErr w:type="gramStart"/>
      <w:r w:rsidRPr="00C54F48">
        <w:rPr>
          <w:rFonts w:ascii="Times New Roman" w:hAnsi="Times New Roman" w:cs="Times New Roman"/>
          <w:sz w:val="36"/>
          <w:szCs w:val="36"/>
        </w:rPr>
        <w:t>As a result</w:t>
      </w:r>
      <w:proofErr w:type="gramEnd"/>
      <w:r w:rsidRPr="00C54F48">
        <w:rPr>
          <w:rFonts w:ascii="Times New Roman" w:hAnsi="Times New Roman" w:cs="Times New Roman"/>
          <w:sz w:val="36"/>
          <w:szCs w:val="36"/>
        </w:rPr>
        <w:t xml:space="preserve">, the total request for the Maritime Administration increases to </w:t>
      </w:r>
      <w:r w:rsidRPr="00C54F48">
        <w:rPr>
          <w:rFonts w:ascii="Times New Roman" w:hAnsi="Times New Roman" w:cs="Times New Roman"/>
          <w:b/>
          <w:sz w:val="36"/>
          <w:szCs w:val="36"/>
        </w:rPr>
        <w:t xml:space="preserve">$696.4 million.  This brings the total President’s Budget request to $76.8 billion for the Department of Transportation. </w:t>
      </w:r>
    </w:p>
    <w:p w:rsidR="00A62C64" w:rsidRDefault="00A62C64" w:rsidP="00C54F48">
      <w:pPr>
        <w:rPr>
          <w:rFonts w:ascii="Times New Roman" w:hAnsi="Times New Roman" w:cs="Times New Roman"/>
          <w:b/>
          <w:sz w:val="36"/>
          <w:szCs w:val="36"/>
        </w:rPr>
      </w:pPr>
    </w:p>
    <w:sectPr w:rsidR="00A6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48"/>
    <w:rsid w:val="001E1D89"/>
    <w:rsid w:val="00461CE5"/>
    <w:rsid w:val="0090119E"/>
    <w:rsid w:val="00915D7F"/>
    <w:rsid w:val="00A62C64"/>
    <w:rsid w:val="00A91321"/>
    <w:rsid w:val="00AF10AA"/>
    <w:rsid w:val="00C54F48"/>
    <w:rsid w:val="00F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4ED9"/>
  <w15:chartTrackingRefBased/>
  <w15:docId w15:val="{EA3FB32E-AF74-4894-B2FB-3E7B29A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Hurdle, Lana (OST)</dc:creator>
  <cp:keywords/>
  <dc:description/>
  <cp:lastModifiedBy>Hurdle, Lana (OST)</cp:lastModifiedBy>
  <cp:revision>5</cp:revision>
  <cp:lastPrinted>2018-02-12T17:20:00Z</cp:lastPrinted>
  <dcterms:created xsi:type="dcterms:W3CDTF">2018-02-12T13:56:00Z</dcterms:created>
  <dcterms:modified xsi:type="dcterms:W3CDTF">2018-02-12T20:18:00Z</dcterms:modified>
</cp:coreProperties>
</file>