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CCFD1" w14:textId="7B79B898" w:rsidR="002028A0" w:rsidRDefault="000B435F" w:rsidP="000D686B">
      <w:pPr>
        <w:pStyle w:val="Title"/>
        <w:rPr>
          <w:rFonts w:ascii="Arial" w:hAnsi="Arial" w:cs="Arial"/>
          <w:b/>
          <w:bCs/>
          <w:sz w:val="32"/>
          <w:szCs w:val="32"/>
        </w:rPr>
      </w:pPr>
      <w:r w:rsidRPr="00FB412C">
        <w:rPr>
          <w:noProof/>
          <w:sz w:val="28"/>
          <w:szCs w:val="28"/>
        </w:rPr>
        <w:drawing>
          <wp:anchor distT="0" distB="0" distL="114300" distR="114300" simplePos="0" relativeHeight="251659264" behindDoc="0" locked="0" layoutInCell="1" allowOverlap="1" wp14:anchorId="79599BF2" wp14:editId="616F7E3E">
            <wp:simplePos x="0" y="0"/>
            <wp:positionH relativeFrom="column">
              <wp:posOffset>-213360</wp:posOffset>
            </wp:positionH>
            <wp:positionV relativeFrom="paragraph">
              <wp:posOffset>-259080</wp:posOffset>
            </wp:positionV>
            <wp:extent cx="1333500" cy="899782"/>
            <wp:effectExtent l="0" t="0" r="0" b="0"/>
            <wp:wrapNone/>
            <wp:docPr id="1" name="Picture 1" descr="US Department of Transportation Disability Resource Center Logo with white text on a medium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 Department of Transportation Disability Resource Center Logo with white text on a medium blue background"/>
                    <pic:cNvPicPr/>
                  </pic:nvPicPr>
                  <pic:blipFill>
                    <a:blip r:embed="rId5">
                      <a:extLst>
                        <a:ext uri="{28A0092B-C50C-407E-A947-70E740481C1C}">
                          <a14:useLocalDpi xmlns:a14="http://schemas.microsoft.com/office/drawing/2010/main" val="0"/>
                        </a:ext>
                      </a:extLst>
                    </a:blip>
                    <a:stretch>
                      <a:fillRect/>
                    </a:stretch>
                  </pic:blipFill>
                  <pic:spPr>
                    <a:xfrm>
                      <a:off x="0" y="0"/>
                      <a:ext cx="1333500" cy="899782"/>
                    </a:xfrm>
                    <a:prstGeom prst="rect">
                      <a:avLst/>
                    </a:prstGeom>
                  </pic:spPr>
                </pic:pic>
              </a:graphicData>
            </a:graphic>
            <wp14:sizeRelH relativeFrom="margin">
              <wp14:pctWidth>0</wp14:pctWidth>
            </wp14:sizeRelH>
            <wp14:sizeRelV relativeFrom="margin">
              <wp14:pctHeight>0</wp14:pctHeight>
            </wp14:sizeRelV>
          </wp:anchor>
        </w:drawing>
      </w:r>
      <w:r w:rsidR="00CF3CEF">
        <w:t xml:space="preserve">   </w:t>
      </w:r>
      <w:r w:rsidR="00C4032F">
        <w:tab/>
      </w:r>
      <w:r w:rsidR="00C4032F">
        <w:tab/>
      </w:r>
      <w:r w:rsidR="00C4032F">
        <w:tab/>
        <w:t xml:space="preserve">   </w:t>
      </w:r>
      <w:r w:rsidR="002028A0">
        <w:tab/>
        <w:t xml:space="preserve">   </w:t>
      </w:r>
      <w:r w:rsidRPr="000D686B">
        <w:rPr>
          <w:rFonts w:ascii="Arial" w:hAnsi="Arial" w:cs="Arial"/>
          <w:b/>
          <w:bCs/>
          <w:sz w:val="32"/>
          <w:szCs w:val="32"/>
        </w:rPr>
        <w:t>DOT Disability Resource Center Guide</w:t>
      </w:r>
    </w:p>
    <w:p w14:paraId="2FF62F0A" w14:textId="07ABAB57" w:rsidR="000B435F" w:rsidRPr="000D686B" w:rsidRDefault="00B172F0" w:rsidP="002028A0">
      <w:pPr>
        <w:pStyle w:val="Title"/>
        <w:ind w:left="3600" w:firstLine="720"/>
        <w:rPr>
          <w:rFonts w:ascii="Arial" w:hAnsi="Arial" w:cs="Arial"/>
          <w:b/>
          <w:bCs/>
          <w:sz w:val="28"/>
          <w:szCs w:val="28"/>
        </w:rPr>
      </w:pPr>
      <w:r>
        <w:rPr>
          <w:rFonts w:ascii="Arial" w:hAnsi="Arial" w:cs="Arial"/>
          <w:b/>
          <w:bCs/>
          <w:sz w:val="32"/>
          <w:szCs w:val="32"/>
        </w:rPr>
        <w:t xml:space="preserve"> </w:t>
      </w:r>
      <w:r w:rsidR="000B435F" w:rsidRPr="000D686B">
        <w:rPr>
          <w:rFonts w:ascii="Arial" w:hAnsi="Arial" w:cs="Arial"/>
          <w:b/>
          <w:bCs/>
          <w:sz w:val="32"/>
          <w:szCs w:val="32"/>
        </w:rPr>
        <w:t xml:space="preserve">for </w:t>
      </w:r>
      <w:r w:rsidR="002028A0">
        <w:rPr>
          <w:rFonts w:ascii="Arial" w:hAnsi="Arial" w:cs="Arial"/>
          <w:b/>
          <w:bCs/>
          <w:sz w:val="32"/>
          <w:szCs w:val="32"/>
        </w:rPr>
        <w:t>Mobil</w:t>
      </w:r>
      <w:r w:rsidR="000B435F" w:rsidRPr="000D686B">
        <w:rPr>
          <w:rFonts w:ascii="Arial" w:hAnsi="Arial" w:cs="Arial"/>
          <w:b/>
          <w:bCs/>
          <w:sz w:val="32"/>
          <w:szCs w:val="32"/>
        </w:rPr>
        <w:t>ity Devices</w:t>
      </w:r>
    </w:p>
    <w:p w14:paraId="268F8CC1" w14:textId="77777777" w:rsidR="000B435F" w:rsidRPr="00F57CBA" w:rsidRDefault="000B435F" w:rsidP="00B172F0">
      <w:pPr>
        <w:jc w:val="center"/>
        <w:rPr>
          <w:rFonts w:ascii="Arial" w:hAnsi="Arial" w:cs="Arial"/>
          <w:sz w:val="28"/>
          <w:szCs w:val="28"/>
        </w:rPr>
      </w:pPr>
    </w:p>
    <w:p w14:paraId="0B554673" w14:textId="72748084" w:rsidR="000B435F" w:rsidRPr="00FB412C" w:rsidRDefault="000B435F" w:rsidP="00824155">
      <w:pPr>
        <w:spacing w:before="240" w:line="360" w:lineRule="auto"/>
        <w:rPr>
          <w:rFonts w:ascii="Arial" w:hAnsi="Arial" w:cs="Arial"/>
          <w:sz w:val="24"/>
          <w:szCs w:val="24"/>
        </w:rPr>
      </w:pPr>
      <w:r w:rsidRPr="00FB412C">
        <w:rPr>
          <w:rFonts w:ascii="Arial" w:hAnsi="Arial" w:cs="Arial"/>
          <w:sz w:val="24"/>
          <w:szCs w:val="24"/>
        </w:rPr>
        <w:t>The Disability Resource Center (DRC) is a centrally funded Departmental program available to assist DOT employees, first line supervisors, and decision makers with the reasonable accommodation process. Prior to engaging with the DRC, you should have an interactive discussion with your employee to better understand their need for a reasonable accommodation and determine if their condition meets the legal definition of a disability.</w:t>
      </w:r>
    </w:p>
    <w:p w14:paraId="617C6B1D" w14:textId="77777777" w:rsidR="000B435F" w:rsidRPr="00F57CBA" w:rsidRDefault="000B435F" w:rsidP="00B172F0">
      <w:pPr>
        <w:pStyle w:val="Heading1"/>
        <w:spacing w:after="240" w:line="360" w:lineRule="auto"/>
        <w:rPr>
          <w:rFonts w:ascii="Arial" w:hAnsi="Arial" w:cs="Arial"/>
          <w:b/>
          <w:bCs/>
          <w:sz w:val="28"/>
          <w:szCs w:val="28"/>
        </w:rPr>
      </w:pPr>
      <w:r w:rsidRPr="00F57CBA">
        <w:rPr>
          <w:rFonts w:ascii="Arial" w:hAnsi="Arial" w:cs="Arial"/>
          <w:b/>
          <w:bCs/>
          <w:color w:val="auto"/>
          <w:sz w:val="28"/>
          <w:szCs w:val="28"/>
        </w:rPr>
        <w:t xml:space="preserve">Who is an individual with a disability? </w:t>
      </w:r>
    </w:p>
    <w:p w14:paraId="7D26205B" w14:textId="77777777" w:rsidR="000B435F" w:rsidRPr="00FB412C" w:rsidRDefault="000B435F" w:rsidP="00B172F0">
      <w:pPr>
        <w:spacing w:line="360" w:lineRule="auto"/>
        <w:ind w:left="720"/>
        <w:rPr>
          <w:rFonts w:ascii="Arial" w:hAnsi="Arial" w:cs="Arial"/>
          <w:sz w:val="24"/>
          <w:szCs w:val="24"/>
        </w:rPr>
      </w:pPr>
      <w:r w:rsidRPr="00FB412C">
        <w:rPr>
          <w:rFonts w:ascii="Arial" w:hAnsi="Arial" w:cs="Arial"/>
          <w:sz w:val="24"/>
          <w:szCs w:val="24"/>
        </w:rPr>
        <w:t>“An individual with a disability is defined as a person who (1) has a physical or mental impairment that substantially limits one or more major life activities, (2) has a record of such an impairment, or (3) is regarded as having such an impairment.”</w:t>
      </w:r>
    </w:p>
    <w:p w14:paraId="3AB447AF" w14:textId="77777777" w:rsidR="000B435F" w:rsidRPr="00FB412C" w:rsidRDefault="000B435F" w:rsidP="00B172F0">
      <w:pPr>
        <w:spacing w:line="360" w:lineRule="auto"/>
        <w:ind w:left="720"/>
        <w:rPr>
          <w:rFonts w:ascii="Arial" w:hAnsi="Arial" w:cs="Arial"/>
          <w:sz w:val="24"/>
          <w:szCs w:val="24"/>
        </w:rPr>
      </w:pPr>
      <w:r w:rsidRPr="00FB412C">
        <w:rPr>
          <w:rFonts w:ascii="Arial" w:hAnsi="Arial" w:cs="Arial"/>
          <w:sz w:val="24"/>
          <w:szCs w:val="24"/>
        </w:rPr>
        <w:t>Major life activities include, but are not limited to, walking, seeing, hearing, speaking, breathing, learning, working, caring for oneself, performing manual tasks. reading, concentrating, standing, lifting, and bending.</w:t>
      </w:r>
    </w:p>
    <w:p w14:paraId="6B42FAC4" w14:textId="77777777" w:rsidR="000B435F" w:rsidRPr="00F57CBA" w:rsidRDefault="000B435F" w:rsidP="00B172F0">
      <w:pPr>
        <w:pStyle w:val="Heading1"/>
        <w:spacing w:after="240" w:line="360" w:lineRule="auto"/>
        <w:rPr>
          <w:rFonts w:ascii="Arial" w:hAnsi="Arial" w:cs="Arial"/>
          <w:b/>
          <w:bCs/>
          <w:color w:val="auto"/>
          <w:sz w:val="28"/>
          <w:szCs w:val="28"/>
        </w:rPr>
      </w:pPr>
      <w:r w:rsidRPr="00F57CBA">
        <w:rPr>
          <w:rFonts w:ascii="Arial" w:hAnsi="Arial" w:cs="Arial"/>
          <w:b/>
          <w:bCs/>
          <w:color w:val="auto"/>
          <w:sz w:val="28"/>
          <w:szCs w:val="28"/>
        </w:rPr>
        <w:t>What is a mobility device?</w:t>
      </w:r>
    </w:p>
    <w:p w14:paraId="039B33A8" w14:textId="1F162CBD" w:rsidR="000B435F" w:rsidRPr="00FB412C" w:rsidRDefault="000B435F" w:rsidP="00B172F0">
      <w:pPr>
        <w:spacing w:line="360" w:lineRule="auto"/>
        <w:rPr>
          <w:rFonts w:ascii="Arial" w:hAnsi="Arial" w:cs="Arial"/>
          <w:sz w:val="24"/>
          <w:szCs w:val="24"/>
        </w:rPr>
      </w:pPr>
      <w:r w:rsidRPr="00FB412C">
        <w:rPr>
          <w:rFonts w:ascii="Arial" w:hAnsi="Arial" w:cs="Arial"/>
          <w:sz w:val="24"/>
          <w:szCs w:val="24"/>
        </w:rPr>
        <w:t>People with mobility, circulatory, respiratory, or neurological disabilities use many kinds of devices for mobility</w:t>
      </w:r>
      <w:r w:rsidR="001C08E6">
        <w:rPr>
          <w:rFonts w:ascii="Arial" w:hAnsi="Arial" w:cs="Arial"/>
          <w:sz w:val="24"/>
          <w:szCs w:val="24"/>
        </w:rPr>
        <w:t>,</w:t>
      </w:r>
      <w:r w:rsidRPr="00FB412C">
        <w:rPr>
          <w:rFonts w:ascii="Arial" w:hAnsi="Arial" w:cs="Arial"/>
          <w:sz w:val="24"/>
          <w:szCs w:val="24"/>
        </w:rPr>
        <w:t xml:space="preserve"> including but not limited to: </w:t>
      </w:r>
    </w:p>
    <w:p w14:paraId="399EBEC0" w14:textId="77777777" w:rsidR="00DE2A01" w:rsidRDefault="000B435F" w:rsidP="00B172F0">
      <w:pPr>
        <w:pStyle w:val="ListParagraph"/>
        <w:numPr>
          <w:ilvl w:val="0"/>
          <w:numId w:val="1"/>
        </w:numPr>
        <w:spacing w:after="0" w:line="360" w:lineRule="auto"/>
        <w:rPr>
          <w:rFonts w:ascii="Arial" w:hAnsi="Arial" w:cs="Arial"/>
          <w:sz w:val="24"/>
          <w:szCs w:val="24"/>
        </w:rPr>
      </w:pPr>
      <w:r w:rsidRPr="00DE2A01">
        <w:rPr>
          <w:rFonts w:ascii="Arial" w:hAnsi="Arial" w:cs="Arial"/>
          <w:sz w:val="24"/>
          <w:szCs w:val="24"/>
        </w:rPr>
        <w:t>Wheelchairs</w:t>
      </w:r>
    </w:p>
    <w:p w14:paraId="66B4AA16" w14:textId="77777777" w:rsidR="00DE2A01" w:rsidRDefault="000B435F" w:rsidP="00B172F0">
      <w:pPr>
        <w:pStyle w:val="ListParagraph"/>
        <w:numPr>
          <w:ilvl w:val="0"/>
          <w:numId w:val="1"/>
        </w:numPr>
        <w:spacing w:after="0" w:line="360" w:lineRule="auto"/>
        <w:rPr>
          <w:rFonts w:ascii="Arial" w:hAnsi="Arial" w:cs="Arial"/>
          <w:sz w:val="24"/>
          <w:szCs w:val="24"/>
        </w:rPr>
      </w:pPr>
      <w:r w:rsidRPr="00DE2A01">
        <w:rPr>
          <w:rFonts w:ascii="Arial" w:hAnsi="Arial" w:cs="Arial"/>
          <w:sz w:val="24"/>
          <w:szCs w:val="24"/>
        </w:rPr>
        <w:t>Walkers</w:t>
      </w:r>
    </w:p>
    <w:p w14:paraId="669A6360" w14:textId="77777777" w:rsidR="00DE2A01" w:rsidRDefault="000B435F" w:rsidP="00B172F0">
      <w:pPr>
        <w:pStyle w:val="ListParagraph"/>
        <w:numPr>
          <w:ilvl w:val="0"/>
          <w:numId w:val="1"/>
        </w:numPr>
        <w:spacing w:after="0" w:line="360" w:lineRule="auto"/>
        <w:rPr>
          <w:rFonts w:ascii="Arial" w:hAnsi="Arial" w:cs="Arial"/>
          <w:sz w:val="24"/>
          <w:szCs w:val="24"/>
        </w:rPr>
      </w:pPr>
      <w:r w:rsidRPr="00DE2A01">
        <w:rPr>
          <w:rFonts w:ascii="Arial" w:hAnsi="Arial" w:cs="Arial"/>
          <w:sz w:val="24"/>
          <w:szCs w:val="24"/>
        </w:rPr>
        <w:t>Canes</w:t>
      </w:r>
    </w:p>
    <w:p w14:paraId="363BC28F" w14:textId="77777777" w:rsidR="00DE2A01" w:rsidRDefault="000B435F" w:rsidP="00B172F0">
      <w:pPr>
        <w:pStyle w:val="ListParagraph"/>
        <w:numPr>
          <w:ilvl w:val="0"/>
          <w:numId w:val="1"/>
        </w:numPr>
        <w:spacing w:after="0" w:line="360" w:lineRule="auto"/>
        <w:rPr>
          <w:rFonts w:ascii="Arial" w:hAnsi="Arial" w:cs="Arial"/>
          <w:sz w:val="24"/>
          <w:szCs w:val="24"/>
        </w:rPr>
      </w:pPr>
      <w:r w:rsidRPr="00DE2A01">
        <w:rPr>
          <w:rFonts w:ascii="Arial" w:hAnsi="Arial" w:cs="Arial"/>
          <w:sz w:val="24"/>
          <w:szCs w:val="24"/>
        </w:rPr>
        <w:t>Crutches</w:t>
      </w:r>
    </w:p>
    <w:p w14:paraId="2B9DC0DA" w14:textId="049A8061" w:rsidR="000B435F" w:rsidRPr="00DE2A01" w:rsidRDefault="000B435F" w:rsidP="00B172F0">
      <w:pPr>
        <w:pStyle w:val="ListParagraph"/>
        <w:numPr>
          <w:ilvl w:val="0"/>
          <w:numId w:val="1"/>
        </w:numPr>
        <w:spacing w:after="0" w:line="360" w:lineRule="auto"/>
        <w:rPr>
          <w:rFonts w:ascii="Arial" w:hAnsi="Arial" w:cs="Arial"/>
          <w:sz w:val="24"/>
          <w:szCs w:val="24"/>
        </w:rPr>
      </w:pPr>
      <w:r w:rsidRPr="00DE2A01">
        <w:rPr>
          <w:rFonts w:ascii="Arial" w:hAnsi="Arial" w:cs="Arial"/>
          <w:sz w:val="24"/>
          <w:szCs w:val="24"/>
        </w:rPr>
        <w:t>Scooters</w:t>
      </w:r>
    </w:p>
    <w:p w14:paraId="6D91C806" w14:textId="77777777" w:rsidR="000B435F" w:rsidRPr="00FB412C" w:rsidRDefault="000B435F" w:rsidP="00B172F0">
      <w:pPr>
        <w:spacing w:after="0" w:line="360" w:lineRule="auto"/>
        <w:ind w:left="720"/>
        <w:rPr>
          <w:rFonts w:ascii="Arial" w:hAnsi="Arial" w:cs="Arial"/>
          <w:sz w:val="24"/>
          <w:szCs w:val="24"/>
        </w:rPr>
      </w:pPr>
    </w:p>
    <w:p w14:paraId="5DFC2304" w14:textId="7D7E35AA" w:rsidR="000B435F" w:rsidRPr="00FB412C" w:rsidRDefault="00352D8C" w:rsidP="00B172F0">
      <w:pPr>
        <w:spacing w:line="360" w:lineRule="auto"/>
        <w:rPr>
          <w:rFonts w:ascii="Arial" w:hAnsi="Arial" w:cs="Arial"/>
          <w:sz w:val="24"/>
          <w:szCs w:val="24"/>
        </w:rPr>
      </w:pPr>
      <w:r>
        <w:rPr>
          <w:rFonts w:ascii="Arial" w:hAnsi="Arial" w:cs="Arial"/>
          <w:sz w:val="24"/>
          <w:szCs w:val="24"/>
        </w:rPr>
        <w:t xml:space="preserve">If </w:t>
      </w:r>
      <w:r w:rsidR="002A208F">
        <w:rPr>
          <w:rFonts w:ascii="Arial" w:hAnsi="Arial" w:cs="Arial"/>
          <w:sz w:val="24"/>
          <w:szCs w:val="24"/>
        </w:rPr>
        <w:t>you</w:t>
      </w:r>
      <w:r w:rsidR="00A06D52">
        <w:rPr>
          <w:rFonts w:ascii="Arial" w:hAnsi="Arial" w:cs="Arial"/>
          <w:sz w:val="24"/>
          <w:szCs w:val="24"/>
        </w:rPr>
        <w:t xml:space="preserve">r </w:t>
      </w:r>
      <w:r w:rsidR="00AF6813">
        <w:rPr>
          <w:rFonts w:ascii="Arial" w:hAnsi="Arial" w:cs="Arial"/>
          <w:sz w:val="24"/>
          <w:szCs w:val="24"/>
        </w:rPr>
        <w:t xml:space="preserve">employee </w:t>
      </w:r>
      <w:r w:rsidR="00A06D52">
        <w:rPr>
          <w:rFonts w:ascii="Arial" w:hAnsi="Arial" w:cs="Arial"/>
          <w:sz w:val="24"/>
          <w:szCs w:val="24"/>
        </w:rPr>
        <w:t xml:space="preserve">has identified </w:t>
      </w:r>
      <w:r w:rsidR="002A208F">
        <w:rPr>
          <w:rFonts w:ascii="Arial" w:hAnsi="Arial" w:cs="Arial"/>
          <w:sz w:val="24"/>
          <w:szCs w:val="24"/>
        </w:rPr>
        <w:t xml:space="preserve">that </w:t>
      </w:r>
      <w:r w:rsidR="00D75953">
        <w:rPr>
          <w:rFonts w:ascii="Arial" w:hAnsi="Arial" w:cs="Arial"/>
          <w:sz w:val="24"/>
          <w:szCs w:val="24"/>
        </w:rPr>
        <w:t xml:space="preserve">a mobility device would assist </w:t>
      </w:r>
      <w:r w:rsidR="00DA4BC4">
        <w:rPr>
          <w:rFonts w:ascii="Arial" w:hAnsi="Arial" w:cs="Arial"/>
          <w:sz w:val="24"/>
          <w:szCs w:val="24"/>
        </w:rPr>
        <w:t xml:space="preserve">them both on and off the job, </w:t>
      </w:r>
      <w:r w:rsidR="00AC7DA3">
        <w:rPr>
          <w:rFonts w:ascii="Arial" w:hAnsi="Arial" w:cs="Arial"/>
          <w:sz w:val="24"/>
          <w:szCs w:val="24"/>
        </w:rPr>
        <w:t>it is deemed a “</w:t>
      </w:r>
      <w:r w:rsidR="000B435F" w:rsidRPr="00FB412C">
        <w:rPr>
          <w:rFonts w:ascii="Arial" w:hAnsi="Arial" w:cs="Arial"/>
          <w:sz w:val="24"/>
          <w:szCs w:val="24"/>
        </w:rPr>
        <w:t>personal use item</w:t>
      </w:r>
      <w:r w:rsidR="00AC7DA3">
        <w:rPr>
          <w:rFonts w:ascii="Arial" w:hAnsi="Arial" w:cs="Arial"/>
          <w:sz w:val="24"/>
          <w:szCs w:val="24"/>
        </w:rPr>
        <w:t>”</w:t>
      </w:r>
      <w:r w:rsidR="00E56227">
        <w:rPr>
          <w:rFonts w:ascii="Arial" w:hAnsi="Arial" w:cs="Arial"/>
          <w:sz w:val="24"/>
          <w:szCs w:val="24"/>
        </w:rPr>
        <w:t xml:space="preserve"> and would </w:t>
      </w:r>
      <w:r w:rsidR="00E17E49">
        <w:rPr>
          <w:rFonts w:ascii="Arial" w:hAnsi="Arial" w:cs="Arial"/>
          <w:sz w:val="24"/>
          <w:szCs w:val="24"/>
        </w:rPr>
        <w:t xml:space="preserve">need to </w:t>
      </w:r>
      <w:r w:rsidR="00E56227">
        <w:rPr>
          <w:rFonts w:ascii="Arial" w:hAnsi="Arial" w:cs="Arial"/>
          <w:sz w:val="24"/>
          <w:szCs w:val="24"/>
        </w:rPr>
        <w:t xml:space="preserve">be obtained by the </w:t>
      </w:r>
      <w:r w:rsidR="00E56227">
        <w:rPr>
          <w:rFonts w:ascii="Arial" w:hAnsi="Arial" w:cs="Arial"/>
          <w:sz w:val="24"/>
          <w:szCs w:val="24"/>
        </w:rPr>
        <w:lastRenderedPageBreak/>
        <w:t xml:space="preserve">employee in consultation with </w:t>
      </w:r>
      <w:r w:rsidR="00A1619E">
        <w:rPr>
          <w:rFonts w:ascii="Arial" w:hAnsi="Arial" w:cs="Arial"/>
          <w:sz w:val="24"/>
          <w:szCs w:val="24"/>
        </w:rPr>
        <w:t xml:space="preserve">their medical provider and insurance company. </w:t>
      </w:r>
      <w:r w:rsidR="00E17E49">
        <w:rPr>
          <w:rFonts w:ascii="Arial" w:hAnsi="Arial" w:cs="Arial"/>
          <w:sz w:val="24"/>
          <w:szCs w:val="24"/>
        </w:rPr>
        <w:t xml:space="preserve">In situations where </w:t>
      </w:r>
      <w:r w:rsidR="000B435F" w:rsidRPr="00FB412C">
        <w:rPr>
          <w:rFonts w:ascii="Arial" w:hAnsi="Arial" w:cs="Arial"/>
          <w:sz w:val="24"/>
          <w:szCs w:val="24"/>
        </w:rPr>
        <w:t xml:space="preserve">the employee requires a mobility device </w:t>
      </w:r>
      <w:r w:rsidR="000B435F" w:rsidRPr="00FB412C">
        <w:rPr>
          <w:rFonts w:ascii="Arial" w:hAnsi="Arial" w:cs="Arial"/>
          <w:b/>
          <w:bCs/>
          <w:sz w:val="24"/>
          <w:szCs w:val="24"/>
          <w:u w:val="single"/>
        </w:rPr>
        <w:t>only</w:t>
      </w:r>
      <w:r w:rsidR="000B435F" w:rsidRPr="00FB412C">
        <w:rPr>
          <w:rFonts w:ascii="Arial" w:hAnsi="Arial" w:cs="Arial"/>
          <w:sz w:val="24"/>
          <w:szCs w:val="24"/>
        </w:rPr>
        <w:t xml:space="preserve"> in the performance of their essential functions</w:t>
      </w:r>
      <w:r w:rsidR="00165A20">
        <w:rPr>
          <w:rFonts w:ascii="Arial" w:hAnsi="Arial" w:cs="Arial"/>
          <w:sz w:val="24"/>
          <w:szCs w:val="24"/>
        </w:rPr>
        <w:t xml:space="preserve">, which may </w:t>
      </w:r>
      <w:r w:rsidR="00914BED">
        <w:rPr>
          <w:rFonts w:ascii="Arial" w:hAnsi="Arial" w:cs="Arial"/>
          <w:sz w:val="24"/>
          <w:szCs w:val="24"/>
        </w:rPr>
        <w:t>includ</w:t>
      </w:r>
      <w:r w:rsidR="00165A20">
        <w:rPr>
          <w:rFonts w:ascii="Arial" w:hAnsi="Arial" w:cs="Arial"/>
          <w:sz w:val="24"/>
          <w:szCs w:val="24"/>
        </w:rPr>
        <w:t>e</w:t>
      </w:r>
      <w:r w:rsidR="00914BED">
        <w:rPr>
          <w:rFonts w:ascii="Arial" w:hAnsi="Arial" w:cs="Arial"/>
          <w:sz w:val="24"/>
          <w:szCs w:val="24"/>
        </w:rPr>
        <w:t xml:space="preserve"> official </w:t>
      </w:r>
      <w:r w:rsidR="00E20169">
        <w:rPr>
          <w:rFonts w:ascii="Arial" w:hAnsi="Arial" w:cs="Arial"/>
          <w:sz w:val="24"/>
          <w:szCs w:val="24"/>
        </w:rPr>
        <w:t>travel</w:t>
      </w:r>
      <w:r w:rsidR="00165A20">
        <w:rPr>
          <w:rFonts w:ascii="Arial" w:hAnsi="Arial" w:cs="Arial"/>
          <w:sz w:val="24"/>
          <w:szCs w:val="24"/>
        </w:rPr>
        <w:t>,</w:t>
      </w:r>
      <w:r w:rsidR="00E20169">
        <w:rPr>
          <w:rFonts w:ascii="Arial" w:hAnsi="Arial" w:cs="Arial"/>
          <w:sz w:val="24"/>
          <w:szCs w:val="24"/>
        </w:rPr>
        <w:t xml:space="preserve"> </w:t>
      </w:r>
      <w:r w:rsidR="00914BED">
        <w:rPr>
          <w:rFonts w:ascii="Arial" w:hAnsi="Arial" w:cs="Arial"/>
          <w:sz w:val="24"/>
          <w:szCs w:val="24"/>
        </w:rPr>
        <w:t>and/</w:t>
      </w:r>
      <w:r w:rsidR="000B435F" w:rsidRPr="00FB412C">
        <w:rPr>
          <w:rFonts w:ascii="Arial" w:hAnsi="Arial" w:cs="Arial"/>
          <w:sz w:val="24"/>
          <w:szCs w:val="24"/>
        </w:rPr>
        <w:t xml:space="preserve">or to access </w:t>
      </w:r>
      <w:r w:rsidR="00AA322D">
        <w:rPr>
          <w:rFonts w:ascii="Arial" w:hAnsi="Arial" w:cs="Arial"/>
          <w:sz w:val="24"/>
          <w:szCs w:val="24"/>
        </w:rPr>
        <w:t xml:space="preserve">the </w:t>
      </w:r>
      <w:r w:rsidR="000B435F" w:rsidRPr="00FB412C">
        <w:rPr>
          <w:rFonts w:ascii="Arial" w:hAnsi="Arial" w:cs="Arial"/>
          <w:sz w:val="24"/>
          <w:szCs w:val="24"/>
        </w:rPr>
        <w:t>benefits of employment</w:t>
      </w:r>
      <w:r w:rsidR="00E20169">
        <w:rPr>
          <w:rFonts w:ascii="Arial" w:hAnsi="Arial" w:cs="Arial"/>
          <w:sz w:val="24"/>
          <w:szCs w:val="24"/>
        </w:rPr>
        <w:t xml:space="preserve">, you have the option of </w:t>
      </w:r>
      <w:r w:rsidR="00D03BDA">
        <w:rPr>
          <w:rFonts w:ascii="Arial" w:hAnsi="Arial" w:cs="Arial"/>
          <w:sz w:val="24"/>
          <w:szCs w:val="24"/>
        </w:rPr>
        <w:t xml:space="preserve">purchasing the mobility device using </w:t>
      </w:r>
      <w:r w:rsidR="00243D7C">
        <w:rPr>
          <w:rFonts w:ascii="Arial" w:hAnsi="Arial" w:cs="Arial"/>
          <w:sz w:val="24"/>
          <w:szCs w:val="24"/>
        </w:rPr>
        <w:t xml:space="preserve">your program budget or </w:t>
      </w:r>
      <w:r w:rsidR="00801D36">
        <w:rPr>
          <w:rFonts w:ascii="Arial" w:hAnsi="Arial" w:cs="Arial"/>
          <w:sz w:val="24"/>
          <w:szCs w:val="24"/>
        </w:rPr>
        <w:t xml:space="preserve">requesting </w:t>
      </w:r>
      <w:r w:rsidR="00225F2A">
        <w:rPr>
          <w:rFonts w:ascii="Arial" w:hAnsi="Arial" w:cs="Arial"/>
          <w:sz w:val="24"/>
          <w:szCs w:val="24"/>
        </w:rPr>
        <w:t xml:space="preserve">procurement assistance from </w:t>
      </w:r>
      <w:r w:rsidR="007478DC">
        <w:rPr>
          <w:rFonts w:ascii="Arial" w:hAnsi="Arial" w:cs="Arial"/>
          <w:sz w:val="24"/>
          <w:szCs w:val="24"/>
        </w:rPr>
        <w:t>the DRC</w:t>
      </w:r>
      <w:r w:rsidR="000B435F" w:rsidRPr="00FB412C">
        <w:rPr>
          <w:rFonts w:ascii="Arial" w:hAnsi="Arial" w:cs="Arial"/>
          <w:sz w:val="24"/>
          <w:szCs w:val="24"/>
        </w:rPr>
        <w:t xml:space="preserve">. </w:t>
      </w:r>
    </w:p>
    <w:p w14:paraId="2CD836A8" w14:textId="3944A843" w:rsidR="000B435F" w:rsidRPr="00F57CBA" w:rsidRDefault="002734C9" w:rsidP="00B172F0">
      <w:pPr>
        <w:pStyle w:val="Heading1"/>
        <w:spacing w:after="240" w:line="360" w:lineRule="auto"/>
        <w:rPr>
          <w:rFonts w:ascii="Arial" w:hAnsi="Arial" w:cs="Arial"/>
          <w:b/>
          <w:bCs/>
          <w:color w:val="auto"/>
          <w:sz w:val="28"/>
          <w:szCs w:val="28"/>
        </w:rPr>
      </w:pPr>
      <w:r w:rsidRPr="00F57CBA">
        <w:rPr>
          <w:rFonts w:ascii="Arial" w:hAnsi="Arial" w:cs="Arial"/>
          <w:b/>
          <w:bCs/>
          <w:color w:val="auto"/>
          <w:sz w:val="28"/>
          <w:szCs w:val="28"/>
        </w:rPr>
        <w:t xml:space="preserve">How do I engage </w:t>
      </w:r>
      <w:r w:rsidR="00EC17D9" w:rsidRPr="00F57CBA">
        <w:rPr>
          <w:rFonts w:ascii="Arial" w:hAnsi="Arial" w:cs="Arial"/>
          <w:b/>
          <w:bCs/>
          <w:color w:val="auto"/>
          <w:sz w:val="28"/>
          <w:szCs w:val="28"/>
        </w:rPr>
        <w:t>the DRC</w:t>
      </w:r>
      <w:r w:rsidR="000B435F" w:rsidRPr="00F57CBA">
        <w:rPr>
          <w:rFonts w:ascii="Arial" w:hAnsi="Arial" w:cs="Arial"/>
          <w:b/>
          <w:bCs/>
          <w:color w:val="auto"/>
          <w:sz w:val="28"/>
          <w:szCs w:val="28"/>
        </w:rPr>
        <w:t>?</w:t>
      </w:r>
    </w:p>
    <w:p w14:paraId="3B1E60B8" w14:textId="508DD7E4" w:rsidR="000B435F" w:rsidRPr="00FB412C" w:rsidRDefault="000B435F" w:rsidP="00B172F0">
      <w:pPr>
        <w:spacing w:line="360" w:lineRule="auto"/>
        <w:rPr>
          <w:rFonts w:ascii="Arial" w:hAnsi="Arial" w:cs="Arial"/>
          <w:sz w:val="24"/>
          <w:szCs w:val="24"/>
        </w:rPr>
      </w:pPr>
      <w:r w:rsidRPr="00FB412C">
        <w:rPr>
          <w:rFonts w:ascii="Arial" w:hAnsi="Arial" w:cs="Arial"/>
          <w:sz w:val="24"/>
          <w:szCs w:val="24"/>
        </w:rPr>
        <w:t xml:space="preserve">In instances where you or your employee are uncertain of how their needs might be accommodated, DRC staff members are available to provide consultation and guidance by way of their primary mailbox </w:t>
      </w:r>
      <w:hyperlink r:id="rId6" w:history="1">
        <w:r w:rsidRPr="005F26B2">
          <w:rPr>
            <w:rStyle w:val="Hyperlink"/>
            <w:rFonts w:ascii="Arial" w:hAnsi="Arial" w:cs="Arial"/>
            <w:b/>
            <w:bCs/>
            <w:sz w:val="24"/>
            <w:szCs w:val="24"/>
          </w:rPr>
          <w:t>drc.dot.gov</w:t>
        </w:r>
      </w:hyperlink>
      <w:r w:rsidRPr="00FB412C">
        <w:rPr>
          <w:rFonts w:ascii="Arial" w:hAnsi="Arial" w:cs="Arial"/>
          <w:sz w:val="24"/>
          <w:szCs w:val="24"/>
        </w:rPr>
        <w:t xml:space="preserve"> or by leaving a voice message at 202-493-0625. </w:t>
      </w:r>
    </w:p>
    <w:p w14:paraId="177158AD" w14:textId="648D1A2B" w:rsidR="000B435F" w:rsidRPr="00FB412C" w:rsidRDefault="000B435F" w:rsidP="00B172F0">
      <w:pPr>
        <w:spacing w:line="360" w:lineRule="auto"/>
        <w:rPr>
          <w:rFonts w:ascii="Arial" w:hAnsi="Arial" w:cs="Arial"/>
          <w:sz w:val="24"/>
          <w:szCs w:val="24"/>
        </w:rPr>
      </w:pPr>
      <w:r w:rsidRPr="00FB412C">
        <w:rPr>
          <w:rFonts w:ascii="Arial" w:hAnsi="Arial" w:cs="Arial"/>
          <w:sz w:val="24"/>
          <w:szCs w:val="24"/>
        </w:rPr>
        <w:t xml:space="preserve">Once you have determined what accommodations are needed for the employee at work, complete the </w:t>
      </w:r>
      <w:hyperlink r:id="rId7" w:history="1">
        <w:r w:rsidRPr="00FB412C">
          <w:rPr>
            <w:rStyle w:val="Hyperlink"/>
            <w:rFonts w:ascii="Arial" w:hAnsi="Arial" w:cs="Arial"/>
            <w:b/>
            <w:bCs/>
            <w:sz w:val="24"/>
            <w:szCs w:val="24"/>
          </w:rPr>
          <w:t>DRC Accommodation Request Form</w:t>
        </w:r>
      </w:hyperlink>
      <w:r w:rsidRPr="00FB412C">
        <w:rPr>
          <w:rFonts w:ascii="Arial" w:hAnsi="Arial" w:cs="Arial"/>
          <w:sz w:val="24"/>
          <w:szCs w:val="24"/>
        </w:rPr>
        <w:t xml:space="preserve"> using Adobe Acrobat and email to </w:t>
      </w:r>
      <w:hyperlink r:id="rId8" w:history="1">
        <w:r w:rsidRPr="005F26B2">
          <w:rPr>
            <w:rStyle w:val="Hyperlink"/>
            <w:rFonts w:ascii="Arial" w:hAnsi="Arial" w:cs="Arial"/>
            <w:b/>
            <w:bCs/>
            <w:sz w:val="24"/>
            <w:szCs w:val="24"/>
          </w:rPr>
          <w:t>drc.dot.gov</w:t>
        </w:r>
      </w:hyperlink>
      <w:r w:rsidRPr="00FB412C">
        <w:rPr>
          <w:rFonts w:ascii="Arial" w:hAnsi="Arial" w:cs="Arial"/>
          <w:sz w:val="24"/>
          <w:szCs w:val="24"/>
        </w:rPr>
        <w:t xml:space="preserve"> so that an Analyst can be assigned to assist you in managing the request.  </w:t>
      </w:r>
    </w:p>
    <w:p w14:paraId="61280984" w14:textId="4F1A3E65" w:rsidR="000B435F" w:rsidRPr="00FB412C" w:rsidRDefault="000B435F" w:rsidP="00B172F0">
      <w:pPr>
        <w:shd w:val="clear" w:color="auto" w:fill="FFFFFF" w:themeFill="background1"/>
        <w:spacing w:before="100" w:beforeAutospacing="1" w:after="100" w:afterAutospacing="1" w:line="360" w:lineRule="auto"/>
        <w:rPr>
          <w:rFonts w:ascii="Arial" w:eastAsia="Times New Roman" w:hAnsi="Arial" w:cs="Arial"/>
          <w:color w:val="343F4E"/>
          <w:sz w:val="24"/>
          <w:szCs w:val="24"/>
        </w:rPr>
      </w:pPr>
      <w:r w:rsidRPr="00FB412C">
        <w:rPr>
          <w:rFonts w:ascii="Arial" w:hAnsi="Arial" w:cs="Arial"/>
          <w:sz w:val="24"/>
          <w:szCs w:val="24"/>
        </w:rPr>
        <w:t>For more information and additional resources, please visit the</w:t>
      </w:r>
      <w:r w:rsidRPr="00FB412C">
        <w:rPr>
          <w:rFonts w:ascii="Arial" w:eastAsia="Times New Roman" w:hAnsi="Arial" w:cs="Arial"/>
          <w:color w:val="343F4E"/>
          <w:sz w:val="24"/>
          <w:szCs w:val="24"/>
        </w:rPr>
        <w:t xml:space="preserve"> </w:t>
      </w:r>
      <w:hyperlink r:id="rId9" w:history="1">
        <w:r w:rsidRPr="00CF777E">
          <w:rPr>
            <w:rStyle w:val="Hyperlink"/>
            <w:rFonts w:ascii="Arial" w:eastAsia="Times New Roman" w:hAnsi="Arial" w:cs="Arial"/>
            <w:b/>
            <w:bCs/>
            <w:sz w:val="24"/>
            <w:szCs w:val="24"/>
          </w:rPr>
          <w:t>DRC’s external website</w:t>
        </w:r>
      </w:hyperlink>
      <w:r w:rsidRPr="00FB412C">
        <w:rPr>
          <w:rFonts w:ascii="Arial" w:eastAsia="Times New Roman" w:hAnsi="Arial" w:cs="Arial"/>
          <w:color w:val="343F4E"/>
          <w:sz w:val="24"/>
          <w:szCs w:val="24"/>
        </w:rPr>
        <w:t xml:space="preserve"> or their </w:t>
      </w:r>
      <w:hyperlink r:id="rId10" w:history="1">
        <w:proofErr w:type="spellStart"/>
        <w:r w:rsidRPr="00CF777E">
          <w:rPr>
            <w:rStyle w:val="Hyperlink"/>
            <w:rFonts w:ascii="Arial" w:eastAsia="Times New Roman" w:hAnsi="Arial" w:cs="Arial"/>
            <w:b/>
            <w:bCs/>
            <w:sz w:val="24"/>
            <w:szCs w:val="24"/>
          </w:rPr>
          <w:t>DOTnet</w:t>
        </w:r>
        <w:proofErr w:type="spellEnd"/>
        <w:r w:rsidRPr="00CF777E">
          <w:rPr>
            <w:rStyle w:val="Hyperlink"/>
            <w:rFonts w:ascii="Arial" w:eastAsia="Times New Roman" w:hAnsi="Arial" w:cs="Arial"/>
            <w:b/>
            <w:bCs/>
            <w:sz w:val="24"/>
            <w:szCs w:val="24"/>
          </w:rPr>
          <w:t xml:space="preserve"> page</w:t>
        </w:r>
      </w:hyperlink>
      <w:r w:rsidRPr="00FB412C">
        <w:rPr>
          <w:rFonts w:ascii="Arial" w:eastAsia="Times New Roman" w:hAnsi="Arial" w:cs="Arial"/>
          <w:color w:val="343F4E"/>
          <w:sz w:val="24"/>
          <w:szCs w:val="24"/>
        </w:rPr>
        <w:t>.</w:t>
      </w:r>
    </w:p>
    <w:p w14:paraId="46F86416" w14:textId="5801FE05" w:rsidR="00C61B77" w:rsidRPr="00FB412C" w:rsidRDefault="00C61B77" w:rsidP="00B172F0">
      <w:pPr>
        <w:spacing w:line="360" w:lineRule="auto"/>
        <w:rPr>
          <w:sz w:val="24"/>
          <w:szCs w:val="24"/>
        </w:rPr>
      </w:pPr>
    </w:p>
    <w:sectPr w:rsidR="00C61B77" w:rsidRPr="00FB412C" w:rsidSect="00B172F0">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B7823"/>
    <w:multiLevelType w:val="hybridMultilevel"/>
    <w:tmpl w:val="5AC6A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226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5F"/>
    <w:rsid w:val="000B435F"/>
    <w:rsid w:val="000C0456"/>
    <w:rsid w:val="000D686B"/>
    <w:rsid w:val="00165A20"/>
    <w:rsid w:val="001C08E6"/>
    <w:rsid w:val="002028A0"/>
    <w:rsid w:val="00225F2A"/>
    <w:rsid w:val="00243D7C"/>
    <w:rsid w:val="002734C9"/>
    <w:rsid w:val="002A208F"/>
    <w:rsid w:val="002E4892"/>
    <w:rsid w:val="00352D8C"/>
    <w:rsid w:val="003A16AA"/>
    <w:rsid w:val="003C4AC3"/>
    <w:rsid w:val="0042772D"/>
    <w:rsid w:val="004715FF"/>
    <w:rsid w:val="005F26B2"/>
    <w:rsid w:val="0066094A"/>
    <w:rsid w:val="006811C1"/>
    <w:rsid w:val="006A2E9A"/>
    <w:rsid w:val="006C61A6"/>
    <w:rsid w:val="007478DC"/>
    <w:rsid w:val="00777AFC"/>
    <w:rsid w:val="007E04AC"/>
    <w:rsid w:val="007F1CDA"/>
    <w:rsid w:val="00801D36"/>
    <w:rsid w:val="00811443"/>
    <w:rsid w:val="00824155"/>
    <w:rsid w:val="00851AC1"/>
    <w:rsid w:val="00883B45"/>
    <w:rsid w:val="00890486"/>
    <w:rsid w:val="008A0595"/>
    <w:rsid w:val="00914BED"/>
    <w:rsid w:val="009456DA"/>
    <w:rsid w:val="00A06D52"/>
    <w:rsid w:val="00A1619E"/>
    <w:rsid w:val="00A2506F"/>
    <w:rsid w:val="00AA322D"/>
    <w:rsid w:val="00AB7675"/>
    <w:rsid w:val="00AC7DA3"/>
    <w:rsid w:val="00AF6813"/>
    <w:rsid w:val="00B172F0"/>
    <w:rsid w:val="00C06EAD"/>
    <w:rsid w:val="00C07AEE"/>
    <w:rsid w:val="00C22F21"/>
    <w:rsid w:val="00C4032F"/>
    <w:rsid w:val="00C61B77"/>
    <w:rsid w:val="00CF3CEF"/>
    <w:rsid w:val="00CF777E"/>
    <w:rsid w:val="00D03BDA"/>
    <w:rsid w:val="00D377E0"/>
    <w:rsid w:val="00D40CF9"/>
    <w:rsid w:val="00D75953"/>
    <w:rsid w:val="00DA4BC4"/>
    <w:rsid w:val="00DC7909"/>
    <w:rsid w:val="00DC79AA"/>
    <w:rsid w:val="00DE2A01"/>
    <w:rsid w:val="00E026A0"/>
    <w:rsid w:val="00E17E49"/>
    <w:rsid w:val="00E20169"/>
    <w:rsid w:val="00E56227"/>
    <w:rsid w:val="00EC17D9"/>
    <w:rsid w:val="00EF7186"/>
    <w:rsid w:val="00F57CBA"/>
    <w:rsid w:val="00FB412C"/>
    <w:rsid w:val="0B30D8CC"/>
    <w:rsid w:val="0DF7447A"/>
    <w:rsid w:val="140E97C1"/>
    <w:rsid w:val="2BEE9C44"/>
    <w:rsid w:val="31853FE6"/>
    <w:rsid w:val="36C069FC"/>
    <w:rsid w:val="40601A18"/>
    <w:rsid w:val="44E246C5"/>
    <w:rsid w:val="45338B3B"/>
    <w:rsid w:val="4C968FB2"/>
    <w:rsid w:val="58E52451"/>
    <w:rsid w:val="5C938B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7EB04"/>
  <w15:docId w15:val="{92124A37-EA7B-4D18-9675-79E7A80A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3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35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B435F"/>
    <w:rPr>
      <w:color w:val="0563C1" w:themeColor="hyperlink"/>
      <w:u w:val="single"/>
    </w:rPr>
  </w:style>
  <w:style w:type="character" w:styleId="UnresolvedMention">
    <w:name w:val="Unresolved Mention"/>
    <w:basedOn w:val="DefaultParagraphFont"/>
    <w:uiPriority w:val="99"/>
    <w:semiHidden/>
    <w:unhideWhenUsed/>
    <w:rsid w:val="000B435F"/>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E04AC"/>
    <w:pPr>
      <w:spacing w:after="0" w:line="240" w:lineRule="auto"/>
    </w:pPr>
  </w:style>
  <w:style w:type="paragraph" w:styleId="ListParagraph">
    <w:name w:val="List Paragraph"/>
    <w:basedOn w:val="Normal"/>
    <w:uiPriority w:val="34"/>
    <w:qFormat/>
    <w:rsid w:val="00DE2A01"/>
    <w:pPr>
      <w:ind w:left="720"/>
      <w:contextualSpacing/>
    </w:pPr>
  </w:style>
  <w:style w:type="paragraph" w:styleId="Title">
    <w:name w:val="Title"/>
    <w:basedOn w:val="Normal"/>
    <w:next w:val="Normal"/>
    <w:link w:val="TitleChar"/>
    <w:uiPriority w:val="10"/>
    <w:qFormat/>
    <w:rsid w:val="00A25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06F"/>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6A2E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rc.dot.gov" TargetMode="External"/><Relationship Id="rId3" Type="http://schemas.openxmlformats.org/officeDocument/2006/relationships/settings" Target="settings.xml"/><Relationship Id="rId7" Type="http://schemas.openxmlformats.org/officeDocument/2006/relationships/hyperlink" Target="https://www.transportation.gov/drc/confidential-accommodation-request-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c.dot.gov"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dotnet.dot.gov/work-tools/drc/disability-resource-center" TargetMode="External"/><Relationship Id="rId4" Type="http://schemas.openxmlformats.org/officeDocument/2006/relationships/webSettings" Target="webSettings.xml"/><Relationship Id="rId9" Type="http://schemas.openxmlformats.org/officeDocument/2006/relationships/hyperlink" Target="https://www.transportation.gov/drc/disability-resourc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413</Words>
  <Characters>2356</Characters>
  <Application>Microsoft Office Word</Application>
  <DocSecurity>4</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Aybar-Morales, Miriam (OST)</dc:creator>
  <cp:keywords/>
  <dc:description/>
  <cp:lastModifiedBy>Day, Trish (OST)</cp:lastModifiedBy>
  <cp:revision>2</cp:revision>
  <dcterms:created xsi:type="dcterms:W3CDTF">2024-02-12T18:13:00Z</dcterms:created>
  <dcterms:modified xsi:type="dcterms:W3CDTF">2024-02-12T18:13:00Z</dcterms:modified>
</cp:coreProperties>
</file>