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97D86" w14:textId="77777777" w:rsidR="003B0F3F" w:rsidRPr="005712BA" w:rsidRDefault="003B0F3F" w:rsidP="003B0F3F">
      <w:pPr>
        <w:spacing w:after="0"/>
        <w:jc w:val="right"/>
        <w:rPr>
          <w:rFonts w:ascii="Times New Roman" w:hAnsi="Times New Roman" w:cs="Times New Roman"/>
          <w:b/>
          <w:color w:val="0000FF"/>
          <w:sz w:val="24"/>
          <w:szCs w:val="24"/>
        </w:rPr>
      </w:pPr>
      <w:r w:rsidRPr="005712BA">
        <w:rPr>
          <w:rFonts w:ascii="Arial" w:hAnsi="Arial" w:cs="Arial"/>
          <w:noProof/>
          <w:color w:val="0000FF"/>
        </w:rPr>
        <w:drawing>
          <wp:anchor distT="0" distB="0" distL="114300" distR="114300" simplePos="0" relativeHeight="251658240" behindDoc="1" locked="0" layoutInCell="1" allowOverlap="1" wp14:anchorId="076CF50F" wp14:editId="7A02083A">
            <wp:simplePos x="0" y="0"/>
            <wp:positionH relativeFrom="margin">
              <wp:align>left</wp:align>
            </wp:positionH>
            <wp:positionV relativeFrom="paragraph">
              <wp:posOffset>3810</wp:posOffset>
            </wp:positionV>
            <wp:extent cx="1428750" cy="1428750"/>
            <wp:effectExtent l="0" t="0" r="0" b="0"/>
            <wp:wrapTight wrapText="bothSides">
              <wp:wrapPolygon edited="0">
                <wp:start x="0" y="0"/>
                <wp:lineTo x="0" y="21312"/>
                <wp:lineTo x="21312" y="21312"/>
                <wp:lineTo x="21312" y="0"/>
                <wp:lineTo x="0" y="0"/>
              </wp:wrapPolygon>
            </wp:wrapTight>
            <wp:docPr id="5" name="Picture 2" descr="Seal_US_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US_D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Pr="005712BA">
        <w:rPr>
          <w:rFonts w:ascii="Times New Roman" w:hAnsi="Times New Roman" w:cs="Times New Roman"/>
          <w:b/>
          <w:color w:val="0000FF"/>
          <w:sz w:val="24"/>
          <w:szCs w:val="24"/>
        </w:rPr>
        <w:t xml:space="preserve"> U.S. Department of Transportation</w:t>
      </w:r>
    </w:p>
    <w:p w14:paraId="3901331B" w14:textId="77777777" w:rsidR="003B0F3F" w:rsidRPr="005712BA" w:rsidRDefault="003B0F3F" w:rsidP="003B0F3F">
      <w:pPr>
        <w:spacing w:after="0"/>
        <w:jc w:val="right"/>
        <w:rPr>
          <w:rFonts w:ascii="Times New Roman" w:hAnsi="Times New Roman" w:cs="Times New Roman"/>
          <w:b/>
          <w:color w:val="0000FF"/>
          <w:sz w:val="24"/>
          <w:szCs w:val="24"/>
        </w:rPr>
      </w:pPr>
      <w:r w:rsidRPr="005712BA">
        <w:rPr>
          <w:rFonts w:ascii="Times New Roman" w:hAnsi="Times New Roman" w:cs="Times New Roman"/>
          <w:b/>
          <w:color w:val="0000FF"/>
          <w:sz w:val="24"/>
          <w:szCs w:val="24"/>
        </w:rPr>
        <w:t>Office of Public Affairs</w:t>
      </w:r>
    </w:p>
    <w:p w14:paraId="7E1259D6" w14:textId="77777777" w:rsidR="003B0F3F" w:rsidRPr="005712BA" w:rsidRDefault="003B0F3F" w:rsidP="003B0F3F">
      <w:pPr>
        <w:spacing w:after="0"/>
        <w:jc w:val="right"/>
        <w:rPr>
          <w:rFonts w:ascii="Times New Roman" w:hAnsi="Times New Roman" w:cs="Times New Roman"/>
          <w:b/>
          <w:color w:val="0000FF"/>
          <w:sz w:val="24"/>
          <w:szCs w:val="24"/>
        </w:rPr>
      </w:pPr>
      <w:r w:rsidRPr="005712BA">
        <w:rPr>
          <w:rFonts w:ascii="Times New Roman" w:hAnsi="Times New Roman" w:cs="Times New Roman"/>
          <w:b/>
          <w:color w:val="0000FF"/>
          <w:sz w:val="24"/>
          <w:szCs w:val="24"/>
        </w:rPr>
        <w:t>1200 New Jersey Avenue, SE</w:t>
      </w:r>
    </w:p>
    <w:p w14:paraId="210D6E71" w14:textId="77777777" w:rsidR="003B0F3F" w:rsidRPr="005712BA" w:rsidRDefault="003B0F3F" w:rsidP="003B0F3F">
      <w:pPr>
        <w:spacing w:after="0"/>
        <w:jc w:val="right"/>
        <w:rPr>
          <w:rFonts w:ascii="Times New Roman" w:hAnsi="Times New Roman" w:cs="Times New Roman"/>
          <w:b/>
          <w:bCs/>
          <w:color w:val="0000FF"/>
          <w:sz w:val="24"/>
          <w:szCs w:val="24"/>
        </w:rPr>
      </w:pPr>
      <w:r w:rsidRPr="005712BA">
        <w:rPr>
          <w:rFonts w:ascii="Times New Roman" w:hAnsi="Times New Roman" w:cs="Times New Roman"/>
          <w:b/>
          <w:bCs/>
          <w:color w:val="0000FF"/>
          <w:sz w:val="24"/>
          <w:szCs w:val="24"/>
        </w:rPr>
        <w:t>Washington, DC 20590</w:t>
      </w:r>
    </w:p>
    <w:p w14:paraId="1B5296BB" w14:textId="77777777" w:rsidR="003B0F3F" w:rsidRPr="005712BA" w:rsidRDefault="004E39EA" w:rsidP="003B0F3F">
      <w:pPr>
        <w:spacing w:after="0"/>
        <w:jc w:val="right"/>
        <w:rPr>
          <w:rFonts w:ascii="Times New Roman" w:hAnsi="Times New Roman" w:cs="Times New Roman"/>
          <w:b/>
          <w:color w:val="0000FF"/>
          <w:sz w:val="24"/>
          <w:szCs w:val="24"/>
        </w:rPr>
      </w:pPr>
      <w:hyperlink r:id="rId11" w:history="1">
        <w:r w:rsidR="003B0F3F" w:rsidRPr="005712BA">
          <w:rPr>
            <w:rFonts w:ascii="Times New Roman" w:hAnsi="Times New Roman" w:cs="Times New Roman"/>
            <w:b/>
            <w:color w:val="0000FF"/>
            <w:sz w:val="24"/>
            <w:szCs w:val="24"/>
            <w:u w:val="single"/>
          </w:rPr>
          <w:t xml:space="preserve">www.transportation.gov/newsroom </w:t>
        </w:r>
      </w:hyperlink>
    </w:p>
    <w:p w14:paraId="4A6D47D1" w14:textId="77777777" w:rsidR="003B0F3F" w:rsidRPr="005712BA" w:rsidRDefault="003B0F3F" w:rsidP="003B0F3F">
      <w:pPr>
        <w:jc w:val="right"/>
        <w:rPr>
          <w:color w:val="0000FF"/>
        </w:rPr>
      </w:pPr>
    </w:p>
    <w:p w14:paraId="5D690C7E" w14:textId="77777777" w:rsidR="003B0F3F" w:rsidRPr="005712BA" w:rsidRDefault="003B0F3F" w:rsidP="003B0F3F">
      <w:pPr>
        <w:jc w:val="right"/>
        <w:rPr>
          <w:rFonts w:ascii="Arial" w:hAnsi="Arial" w:cs="Arial"/>
          <w:b/>
          <w:sz w:val="28"/>
          <w:szCs w:val="28"/>
        </w:rPr>
      </w:pPr>
      <w:r w:rsidRPr="005712BA">
        <w:rPr>
          <w:rFonts w:ascii="Arial" w:hAnsi="Arial" w:cs="Arial"/>
          <w:b/>
          <w:sz w:val="28"/>
          <w:szCs w:val="28"/>
        </w:rPr>
        <w:t>News</w:t>
      </w:r>
    </w:p>
    <w:p w14:paraId="2362DE96" w14:textId="13EDAB9F" w:rsidR="003B0F3F" w:rsidRPr="005712BA" w:rsidRDefault="004E39EA" w:rsidP="003B0F3F">
      <w:r>
        <w:pict w14:anchorId="2301E98D">
          <v:rect id="_x0000_i1025" style="width:211.6pt;height:1.5pt" o:hralign="center" o:hrstd="t" o:hrnoshade="t" o:hr="t" fillcolor="black" stroked="f"/>
        </w:pict>
      </w:r>
    </w:p>
    <w:p w14:paraId="1FDDA3EB" w14:textId="77777777" w:rsidR="003B0F3F" w:rsidRPr="005712BA" w:rsidRDefault="003B0F3F" w:rsidP="003B0F3F"/>
    <w:p w14:paraId="41DFF4C9" w14:textId="135AB6EA" w:rsidR="00A40D0C" w:rsidRPr="005712BA" w:rsidRDefault="003B0F3F" w:rsidP="6BFAFF1E">
      <w:pPr>
        <w:spacing w:line="257" w:lineRule="auto"/>
        <w:jc w:val="center"/>
        <w:rPr>
          <w:rFonts w:ascii="Times New Roman" w:eastAsia="Times New Roman" w:hAnsi="Times New Roman" w:cs="Times New Roman"/>
          <w:b/>
          <w:i/>
          <w:sz w:val="28"/>
          <w:szCs w:val="28"/>
        </w:rPr>
      </w:pPr>
      <w:r w:rsidRPr="005712BA">
        <w:rPr>
          <w:rFonts w:ascii="Times New Roman" w:eastAsia="Times New Roman" w:hAnsi="Times New Roman" w:cs="Times New Roman"/>
          <w:b/>
          <w:sz w:val="28"/>
          <w:szCs w:val="28"/>
        </w:rPr>
        <w:t>FACT SHEET: Climate and Resilience in t</w:t>
      </w:r>
      <w:r w:rsidR="381DA9AE" w:rsidRPr="005712BA">
        <w:rPr>
          <w:rFonts w:ascii="Times New Roman" w:eastAsia="Times New Roman" w:hAnsi="Times New Roman" w:cs="Times New Roman"/>
          <w:b/>
          <w:sz w:val="28"/>
          <w:szCs w:val="28"/>
        </w:rPr>
        <w:t xml:space="preserve">he Bipartisan Infrastructure </w:t>
      </w:r>
      <w:r w:rsidR="7E878DDF" w:rsidRPr="005712BA">
        <w:rPr>
          <w:rFonts w:ascii="Times New Roman" w:eastAsia="Times New Roman" w:hAnsi="Times New Roman" w:cs="Times New Roman"/>
          <w:b/>
          <w:sz w:val="28"/>
          <w:szCs w:val="28"/>
        </w:rPr>
        <w:t>Law</w:t>
      </w:r>
    </w:p>
    <w:p w14:paraId="378B2276" w14:textId="7106D758" w:rsidR="3EDF8CAA" w:rsidRPr="005712BA" w:rsidRDefault="3EDF8CAA" w:rsidP="3EDF8CAA">
      <w:pPr>
        <w:spacing w:line="257" w:lineRule="auto"/>
        <w:rPr>
          <w:rFonts w:ascii="Times New Roman" w:eastAsia="Times New Roman" w:hAnsi="Times New Roman" w:cs="Times New Roman"/>
          <w:color w:val="000000" w:themeColor="text1"/>
          <w:sz w:val="24"/>
          <w:szCs w:val="24"/>
        </w:rPr>
      </w:pPr>
    </w:p>
    <w:p w14:paraId="0E723D90" w14:textId="1C016E24" w:rsidR="00A40D0C" w:rsidRPr="005712BA" w:rsidRDefault="1C5CF81D" w:rsidP="6BFAFF1E">
      <w:pPr>
        <w:spacing w:line="257" w:lineRule="auto"/>
        <w:rPr>
          <w:rFonts w:ascii="Times New Roman" w:eastAsia="Times New Roman" w:hAnsi="Times New Roman" w:cs="Times New Roman"/>
          <w:color w:val="000000" w:themeColor="text1"/>
          <w:sz w:val="24"/>
          <w:szCs w:val="24"/>
        </w:rPr>
      </w:pPr>
      <w:r w:rsidRPr="4895E940">
        <w:rPr>
          <w:rFonts w:ascii="Times New Roman" w:eastAsia="Times New Roman" w:hAnsi="Times New Roman" w:cs="Times New Roman"/>
          <w:color w:val="000000" w:themeColor="text1"/>
          <w:sz w:val="24"/>
          <w:szCs w:val="24"/>
        </w:rPr>
        <w:t>President Biden’s</w:t>
      </w:r>
      <w:r w:rsidRPr="005712BA">
        <w:rPr>
          <w:rFonts w:ascii="Times New Roman" w:eastAsia="Times New Roman" w:hAnsi="Times New Roman" w:cs="Times New Roman"/>
          <w:color w:val="000000" w:themeColor="text1"/>
          <w:sz w:val="24"/>
          <w:szCs w:val="24"/>
        </w:rPr>
        <w:t xml:space="preserve"> Bipartisan Infrastructure Law</w:t>
      </w:r>
      <w:r w:rsidR="2FB15CC9" w:rsidRPr="005712BA">
        <w:rPr>
          <w:rFonts w:ascii="Times New Roman" w:eastAsia="Times New Roman" w:hAnsi="Times New Roman" w:cs="Times New Roman"/>
          <w:color w:val="000000" w:themeColor="text1"/>
          <w:sz w:val="24"/>
          <w:szCs w:val="24"/>
        </w:rPr>
        <w:t xml:space="preserve"> </w:t>
      </w:r>
      <w:r w:rsidR="00EA6D31" w:rsidRPr="005712BA">
        <w:rPr>
          <w:rFonts w:ascii="Times New Roman" w:eastAsia="Times New Roman" w:hAnsi="Times New Roman" w:cs="Times New Roman"/>
          <w:color w:val="000000" w:themeColor="text1"/>
          <w:sz w:val="24"/>
          <w:szCs w:val="24"/>
        </w:rPr>
        <w:t xml:space="preserve">is the first infrastructure law in U.S. history </w:t>
      </w:r>
      <w:r w:rsidR="00EA6D31">
        <w:rPr>
          <w:rFonts w:ascii="Times New Roman" w:eastAsia="Times New Roman" w:hAnsi="Times New Roman" w:cs="Times New Roman"/>
          <w:color w:val="000000" w:themeColor="text1"/>
          <w:sz w:val="24"/>
          <w:szCs w:val="24"/>
        </w:rPr>
        <w:t xml:space="preserve">that acknowledges and addresses the climate crisis. It advances a wide variety of infrastructure investments </w:t>
      </w:r>
      <w:r w:rsidR="00EA6D31" w:rsidRPr="005712BA">
        <w:rPr>
          <w:rFonts w:ascii="Times New Roman" w:eastAsia="Times New Roman" w:hAnsi="Times New Roman" w:cs="Times New Roman"/>
          <w:color w:val="000000" w:themeColor="text1"/>
          <w:sz w:val="24"/>
          <w:szCs w:val="24"/>
        </w:rPr>
        <w:t>t</w:t>
      </w:r>
      <w:r w:rsidR="00EA6D31">
        <w:rPr>
          <w:rFonts w:ascii="Times New Roman" w:eastAsia="Times New Roman" w:hAnsi="Times New Roman" w:cs="Times New Roman"/>
          <w:color w:val="000000" w:themeColor="text1"/>
          <w:sz w:val="24"/>
          <w:szCs w:val="24"/>
        </w:rPr>
        <w:t>hat will</w:t>
      </w:r>
      <w:r w:rsidR="00EA6D31" w:rsidRPr="005712BA">
        <w:rPr>
          <w:rFonts w:ascii="Times New Roman" w:eastAsia="Times New Roman" w:hAnsi="Times New Roman" w:cs="Times New Roman"/>
          <w:color w:val="000000" w:themeColor="text1"/>
          <w:sz w:val="24"/>
          <w:szCs w:val="24"/>
        </w:rPr>
        <w:t xml:space="preserve"> </w:t>
      </w:r>
      <w:r w:rsidRPr="005712BA">
        <w:rPr>
          <w:rFonts w:ascii="Times New Roman" w:eastAsia="Times New Roman" w:hAnsi="Times New Roman" w:cs="Times New Roman"/>
          <w:color w:val="000000" w:themeColor="text1"/>
          <w:sz w:val="24"/>
          <w:szCs w:val="24"/>
        </w:rPr>
        <w:t>reduc</w:t>
      </w:r>
      <w:r w:rsidR="7A5759BE" w:rsidRPr="005712BA">
        <w:rPr>
          <w:rFonts w:ascii="Times New Roman" w:eastAsia="Times New Roman" w:hAnsi="Times New Roman" w:cs="Times New Roman"/>
          <w:color w:val="000000" w:themeColor="text1"/>
          <w:sz w:val="24"/>
          <w:szCs w:val="24"/>
        </w:rPr>
        <w:t>e</w:t>
      </w:r>
      <w:r w:rsidRPr="005712BA">
        <w:rPr>
          <w:rFonts w:ascii="Times New Roman" w:eastAsia="Times New Roman" w:hAnsi="Times New Roman" w:cs="Times New Roman"/>
          <w:color w:val="000000" w:themeColor="text1"/>
          <w:sz w:val="24"/>
          <w:szCs w:val="24"/>
        </w:rPr>
        <w:t xml:space="preserve"> greenhouse emissions from America’s transportation network</w:t>
      </w:r>
      <w:r w:rsidR="00EA6D31">
        <w:rPr>
          <w:rFonts w:ascii="Times New Roman" w:eastAsia="Times New Roman" w:hAnsi="Times New Roman" w:cs="Times New Roman"/>
          <w:color w:val="000000" w:themeColor="text1"/>
          <w:sz w:val="24"/>
          <w:szCs w:val="24"/>
        </w:rPr>
        <w:t xml:space="preserve"> while, at the same time, </w:t>
      </w:r>
      <w:r w:rsidR="005A1899">
        <w:rPr>
          <w:rFonts w:ascii="Times New Roman" w:eastAsia="Times New Roman" w:hAnsi="Times New Roman" w:cs="Times New Roman"/>
          <w:color w:val="000000" w:themeColor="text1"/>
          <w:sz w:val="24"/>
          <w:szCs w:val="24"/>
        </w:rPr>
        <w:t>bolstering</w:t>
      </w:r>
      <w:r w:rsidR="00EA6D31">
        <w:rPr>
          <w:rFonts w:ascii="Times New Roman" w:eastAsia="Times New Roman" w:hAnsi="Times New Roman" w:cs="Times New Roman"/>
          <w:color w:val="000000" w:themeColor="text1"/>
          <w:sz w:val="24"/>
          <w:szCs w:val="24"/>
        </w:rPr>
        <w:t xml:space="preserve"> </w:t>
      </w:r>
      <w:r w:rsidR="005A1899">
        <w:rPr>
          <w:rFonts w:ascii="Times New Roman" w:eastAsia="Times New Roman" w:hAnsi="Times New Roman" w:cs="Times New Roman"/>
          <w:color w:val="000000" w:themeColor="text1"/>
          <w:sz w:val="24"/>
          <w:szCs w:val="24"/>
        </w:rPr>
        <w:t>the resilience of America’s transportation infrastructure in the face of ever-increasing extreme weather and other climate impacts</w:t>
      </w:r>
      <w:r w:rsidR="005A1899" w:rsidRPr="4895E940">
        <w:rPr>
          <w:rFonts w:ascii="Times New Roman" w:eastAsia="Times New Roman" w:hAnsi="Times New Roman" w:cs="Times New Roman"/>
          <w:color w:val="000000" w:themeColor="text1"/>
          <w:sz w:val="24"/>
          <w:szCs w:val="24"/>
        </w:rPr>
        <w:t>.</w:t>
      </w:r>
      <w:r w:rsidRPr="005712BA" w:rsidDel="00EA6D31">
        <w:rPr>
          <w:rFonts w:ascii="Times New Roman" w:eastAsia="Times New Roman" w:hAnsi="Times New Roman" w:cs="Times New Roman"/>
          <w:color w:val="000000" w:themeColor="text1"/>
          <w:sz w:val="24"/>
          <w:szCs w:val="24"/>
        </w:rPr>
        <w:t xml:space="preserve"> </w:t>
      </w:r>
      <w:r w:rsidR="03CF4729" w:rsidRPr="005712BA" w:rsidDel="00EA6D31">
        <w:rPr>
          <w:rFonts w:ascii="Times New Roman" w:eastAsia="Times New Roman" w:hAnsi="Times New Roman" w:cs="Times New Roman"/>
          <w:color w:val="000000" w:themeColor="text1"/>
          <w:sz w:val="24"/>
          <w:szCs w:val="24"/>
        </w:rPr>
        <w:t>In addition to the policies and investments in the law that protect the climate, th</w:t>
      </w:r>
      <w:r w:rsidR="0E1E1FDB" w:rsidRPr="005712BA" w:rsidDel="00EA6D31">
        <w:rPr>
          <w:rFonts w:ascii="Times New Roman" w:eastAsia="Times New Roman" w:hAnsi="Times New Roman" w:cs="Times New Roman"/>
          <w:color w:val="000000" w:themeColor="text1"/>
          <w:sz w:val="24"/>
          <w:szCs w:val="24"/>
        </w:rPr>
        <w:t xml:space="preserve">e Bipartisan Infrastructure Law </w:t>
      </w:r>
      <w:r w:rsidR="03CF4729" w:rsidRPr="005712BA" w:rsidDel="00EA6D31">
        <w:rPr>
          <w:rFonts w:ascii="Times New Roman" w:eastAsia="Times New Roman" w:hAnsi="Times New Roman" w:cs="Times New Roman"/>
          <w:color w:val="000000" w:themeColor="text1"/>
          <w:sz w:val="24"/>
          <w:szCs w:val="24"/>
        </w:rPr>
        <w:t xml:space="preserve">is notably the first infrastructure law in U.S. history </w:t>
      </w:r>
      <w:r w:rsidR="03CF4729" w:rsidRPr="4895E940">
        <w:rPr>
          <w:rFonts w:ascii="Times New Roman" w:eastAsia="Times New Roman" w:hAnsi="Times New Roman" w:cs="Times New Roman"/>
          <w:color w:val="000000" w:themeColor="text1"/>
          <w:sz w:val="24"/>
          <w:szCs w:val="24"/>
        </w:rPr>
        <w:t>with</w:t>
      </w:r>
      <w:r w:rsidR="2623A2E0" w:rsidRPr="005712BA" w:rsidDel="00EA6D31">
        <w:rPr>
          <w:rFonts w:ascii="Times New Roman" w:eastAsia="Times New Roman" w:hAnsi="Times New Roman" w:cs="Times New Roman"/>
          <w:color w:val="000000" w:themeColor="text1"/>
          <w:sz w:val="24"/>
          <w:szCs w:val="24"/>
        </w:rPr>
        <w:t xml:space="preserve"> a dedicated </w:t>
      </w:r>
      <w:r w:rsidR="03CF4729" w:rsidRPr="005712BA" w:rsidDel="00EA6D31">
        <w:rPr>
          <w:rFonts w:ascii="Times New Roman" w:eastAsia="Times New Roman" w:hAnsi="Times New Roman" w:cs="Times New Roman"/>
          <w:color w:val="000000" w:themeColor="text1"/>
          <w:sz w:val="24"/>
          <w:szCs w:val="24"/>
        </w:rPr>
        <w:t>climate</w:t>
      </w:r>
      <w:r w:rsidR="03CF4729" w:rsidRPr="4895E940">
        <w:rPr>
          <w:rFonts w:ascii="Times New Roman" w:eastAsia="Times New Roman" w:hAnsi="Times New Roman" w:cs="Times New Roman"/>
          <w:color w:val="000000" w:themeColor="text1"/>
          <w:sz w:val="24"/>
          <w:szCs w:val="24"/>
        </w:rPr>
        <w:t xml:space="preserve"> title.</w:t>
      </w:r>
      <w:r w:rsidR="03CF4729" w:rsidRPr="005712BA">
        <w:rPr>
          <w:rFonts w:ascii="Times New Roman" w:eastAsia="Times New Roman" w:hAnsi="Times New Roman" w:cs="Times New Roman"/>
          <w:color w:val="000000" w:themeColor="text1"/>
          <w:sz w:val="24"/>
          <w:szCs w:val="24"/>
        </w:rPr>
        <w:t xml:space="preserve"> </w:t>
      </w:r>
      <w:r w:rsidRPr="005712BA">
        <w:rPr>
          <w:rFonts w:ascii="Times New Roman" w:eastAsia="Times New Roman" w:hAnsi="Times New Roman" w:cs="Times New Roman"/>
          <w:color w:val="000000" w:themeColor="text1"/>
          <w:sz w:val="24"/>
          <w:szCs w:val="24"/>
        </w:rPr>
        <w:t>The investments in the Bipartisan Infrastructure Law will help foster American manufacturing of green technologies</w:t>
      </w:r>
      <w:r w:rsidR="12ADC88C" w:rsidRPr="005712BA">
        <w:rPr>
          <w:rFonts w:ascii="Times New Roman" w:eastAsia="Times New Roman" w:hAnsi="Times New Roman" w:cs="Times New Roman"/>
          <w:color w:val="000000" w:themeColor="text1"/>
          <w:sz w:val="24"/>
          <w:szCs w:val="24"/>
        </w:rPr>
        <w:t xml:space="preserve">, </w:t>
      </w:r>
      <w:r w:rsidRPr="005712BA">
        <w:rPr>
          <w:rFonts w:ascii="Times New Roman" w:eastAsia="Times New Roman" w:hAnsi="Times New Roman" w:cs="Times New Roman"/>
          <w:color w:val="000000" w:themeColor="text1"/>
          <w:sz w:val="24"/>
          <w:szCs w:val="24"/>
        </w:rPr>
        <w:t>create good-paying green jobs</w:t>
      </w:r>
      <w:r w:rsidR="59C4CFC9" w:rsidRPr="005712BA">
        <w:rPr>
          <w:rFonts w:ascii="Times New Roman" w:eastAsia="Times New Roman" w:hAnsi="Times New Roman" w:cs="Times New Roman"/>
          <w:color w:val="000000" w:themeColor="text1"/>
          <w:sz w:val="24"/>
          <w:szCs w:val="24"/>
        </w:rPr>
        <w:t>, and build better infrastructure that provides Americans with affordable, sustainable transportation options</w:t>
      </w:r>
      <w:r w:rsidRPr="005712BA">
        <w:rPr>
          <w:rFonts w:ascii="Times New Roman" w:eastAsia="Times New Roman" w:hAnsi="Times New Roman" w:cs="Times New Roman"/>
          <w:color w:val="000000" w:themeColor="text1"/>
          <w:sz w:val="24"/>
          <w:szCs w:val="24"/>
        </w:rPr>
        <w:t>.</w:t>
      </w:r>
    </w:p>
    <w:p w14:paraId="0DA6FD77" w14:textId="6FFF4CA9" w:rsidR="35037824" w:rsidRPr="005712BA" w:rsidRDefault="35037824" w:rsidP="35037824">
      <w:pPr>
        <w:spacing w:line="257" w:lineRule="auto"/>
        <w:rPr>
          <w:rFonts w:ascii="Times New Roman" w:eastAsia="Times New Roman" w:hAnsi="Times New Roman" w:cs="Times New Roman"/>
          <w:color w:val="000000" w:themeColor="text1"/>
          <w:sz w:val="24"/>
          <w:szCs w:val="24"/>
        </w:rPr>
      </w:pPr>
    </w:p>
    <w:p w14:paraId="31E6068A" w14:textId="1AE7EBB3" w:rsidR="7A8F7E9E" w:rsidRPr="005712BA" w:rsidRDefault="00AFB709" w:rsidP="021017A3">
      <w:pPr>
        <w:spacing w:line="257" w:lineRule="auto"/>
        <w:rPr>
          <w:rFonts w:ascii="Segoe UI" w:eastAsia="Segoe UI" w:hAnsi="Segoe UI" w:cs="Segoe UI"/>
          <w:color w:val="000000" w:themeColor="text1"/>
          <w:sz w:val="18"/>
          <w:szCs w:val="18"/>
        </w:rPr>
      </w:pPr>
      <w:r w:rsidRPr="005712BA">
        <w:rPr>
          <w:rFonts w:ascii="Times New Roman" w:eastAsia="Times New Roman" w:hAnsi="Times New Roman" w:cs="Times New Roman"/>
          <w:b/>
          <w:bCs/>
          <w:color w:val="000000" w:themeColor="text1"/>
          <w:sz w:val="24"/>
          <w:szCs w:val="24"/>
        </w:rPr>
        <w:t>Transit and Rail</w:t>
      </w:r>
      <w:r w:rsidR="27E79183" w:rsidRPr="005712BA">
        <w:rPr>
          <w:rFonts w:ascii="Times New Roman" w:eastAsia="Times New Roman" w:hAnsi="Times New Roman" w:cs="Times New Roman"/>
          <w:b/>
          <w:bCs/>
          <w:color w:val="000000" w:themeColor="text1"/>
          <w:sz w:val="24"/>
          <w:szCs w:val="24"/>
        </w:rPr>
        <w:t xml:space="preserve">. </w:t>
      </w:r>
      <w:r w:rsidR="021017A3" w:rsidRPr="005712BA">
        <w:rPr>
          <w:rFonts w:ascii="Times New Roman" w:eastAsia="Times New Roman" w:hAnsi="Times New Roman" w:cs="Times New Roman"/>
          <w:color w:val="000000" w:themeColor="text1"/>
          <w:sz w:val="24"/>
          <w:szCs w:val="24"/>
        </w:rPr>
        <w:t>The law provides $91.2 billion in mandatory transit funding and supplemental transit appropriations over five years</w:t>
      </w:r>
      <w:r w:rsidR="27E79183" w:rsidRPr="005712BA">
        <w:rPr>
          <w:rFonts w:ascii="Times New Roman" w:eastAsia="Times New Roman" w:hAnsi="Times New Roman" w:cs="Times New Roman"/>
          <w:color w:val="000000" w:themeColor="text1"/>
          <w:sz w:val="24"/>
          <w:szCs w:val="24"/>
        </w:rPr>
        <w:t xml:space="preserve"> </w:t>
      </w:r>
      <w:r w:rsidR="27E79183" w:rsidRPr="005712BA">
        <w:rPr>
          <w:rFonts w:ascii="Times New Roman" w:eastAsia="Times New Roman" w:hAnsi="Times New Roman" w:cs="Times New Roman"/>
          <w:sz w:val="24"/>
          <w:szCs w:val="24"/>
        </w:rPr>
        <w:t xml:space="preserve">– </w:t>
      </w:r>
      <w:r w:rsidR="27E79183" w:rsidRPr="005712BA">
        <w:rPr>
          <w:rFonts w:ascii="Times New Roman" w:eastAsia="Times New Roman" w:hAnsi="Times New Roman" w:cs="Times New Roman"/>
          <w:color w:val="000000" w:themeColor="text1"/>
          <w:sz w:val="24"/>
          <w:szCs w:val="24"/>
        </w:rPr>
        <w:t>the largest investment in transit in American history</w:t>
      </w:r>
      <w:r w:rsidR="2C1577A5" w:rsidRPr="005712BA">
        <w:rPr>
          <w:rFonts w:ascii="Times New Roman" w:eastAsia="Times New Roman" w:hAnsi="Times New Roman" w:cs="Times New Roman"/>
          <w:color w:val="000000" w:themeColor="text1"/>
          <w:sz w:val="24"/>
          <w:szCs w:val="24"/>
        </w:rPr>
        <w:t>. This includes</w:t>
      </w:r>
      <w:r w:rsidR="27E79183" w:rsidRPr="005712BA">
        <w:rPr>
          <w:rFonts w:ascii="Times New Roman" w:eastAsia="Times New Roman" w:hAnsi="Times New Roman" w:cs="Times New Roman"/>
          <w:color w:val="000000" w:themeColor="text1"/>
          <w:sz w:val="24"/>
          <w:szCs w:val="24"/>
        </w:rPr>
        <w:t xml:space="preserve"> $</w:t>
      </w:r>
      <w:r w:rsidR="00EB359F" w:rsidRPr="005712BA">
        <w:rPr>
          <w:rFonts w:ascii="Times New Roman" w:eastAsia="Times New Roman" w:hAnsi="Times New Roman" w:cs="Times New Roman"/>
          <w:color w:val="000000" w:themeColor="text1"/>
          <w:sz w:val="24"/>
          <w:szCs w:val="24"/>
        </w:rPr>
        <w:t>1.1</w:t>
      </w:r>
      <w:r w:rsidR="27E79183" w:rsidRPr="005712BA">
        <w:rPr>
          <w:rFonts w:ascii="Times New Roman" w:eastAsia="Times New Roman" w:hAnsi="Times New Roman" w:cs="Times New Roman"/>
          <w:color w:val="000000" w:themeColor="text1"/>
          <w:sz w:val="24"/>
          <w:szCs w:val="24"/>
        </w:rPr>
        <w:t xml:space="preserve"> billion for the Federal Transit Administration’s Low or No Emission Vehicle Program</w:t>
      </w:r>
      <w:r w:rsidR="393D641E" w:rsidRPr="005712BA">
        <w:rPr>
          <w:rFonts w:ascii="Times New Roman" w:eastAsia="Times New Roman" w:hAnsi="Times New Roman" w:cs="Times New Roman"/>
          <w:color w:val="000000" w:themeColor="text1"/>
          <w:sz w:val="24"/>
          <w:szCs w:val="24"/>
        </w:rPr>
        <w:t xml:space="preserve"> and $</w:t>
      </w:r>
      <w:r w:rsidR="00EB359F" w:rsidRPr="005712BA">
        <w:rPr>
          <w:rFonts w:ascii="Times New Roman" w:eastAsia="Times New Roman" w:hAnsi="Times New Roman" w:cs="Times New Roman"/>
          <w:color w:val="000000" w:themeColor="text1"/>
          <w:sz w:val="24"/>
          <w:szCs w:val="24"/>
        </w:rPr>
        <w:t>50</w:t>
      </w:r>
      <w:r w:rsidR="393D641E" w:rsidRPr="005712BA">
        <w:rPr>
          <w:rFonts w:ascii="Times New Roman" w:eastAsia="Times New Roman" w:hAnsi="Times New Roman" w:cs="Times New Roman"/>
          <w:color w:val="000000" w:themeColor="text1"/>
          <w:sz w:val="24"/>
          <w:szCs w:val="24"/>
        </w:rPr>
        <w:t xml:space="preserve"> million for the Electric or Low-emitting Ferry Program in FY</w:t>
      </w:r>
      <w:r w:rsidR="001C61E4">
        <w:rPr>
          <w:rFonts w:ascii="Times New Roman" w:eastAsia="Times New Roman" w:hAnsi="Times New Roman" w:cs="Times New Roman"/>
          <w:color w:val="000000" w:themeColor="text1"/>
          <w:sz w:val="24"/>
          <w:szCs w:val="24"/>
        </w:rPr>
        <w:t xml:space="preserve"> 20</w:t>
      </w:r>
      <w:r w:rsidR="393D641E" w:rsidRPr="005712BA">
        <w:rPr>
          <w:rFonts w:ascii="Times New Roman" w:eastAsia="Times New Roman" w:hAnsi="Times New Roman" w:cs="Times New Roman"/>
          <w:color w:val="000000" w:themeColor="text1"/>
          <w:sz w:val="24"/>
          <w:szCs w:val="24"/>
        </w:rPr>
        <w:t>22</w:t>
      </w:r>
      <w:r w:rsidR="47BEFEC8" w:rsidRPr="005712BA">
        <w:rPr>
          <w:rFonts w:ascii="Times New Roman" w:eastAsia="Times New Roman" w:hAnsi="Times New Roman" w:cs="Times New Roman"/>
          <w:color w:val="000000" w:themeColor="text1"/>
          <w:sz w:val="24"/>
          <w:szCs w:val="24"/>
        </w:rPr>
        <w:t xml:space="preserve">, </w:t>
      </w:r>
      <w:r w:rsidR="04416BA8" w:rsidRPr="005712BA">
        <w:rPr>
          <w:rFonts w:ascii="Times New Roman" w:eastAsia="Times New Roman" w:hAnsi="Times New Roman" w:cs="Times New Roman"/>
          <w:color w:val="000000" w:themeColor="text1"/>
          <w:sz w:val="24"/>
          <w:szCs w:val="24"/>
        </w:rPr>
        <w:t xml:space="preserve">which will help </w:t>
      </w:r>
      <w:r w:rsidR="5C2CE264" w:rsidRPr="005712BA">
        <w:rPr>
          <w:rFonts w:ascii="Times New Roman" w:eastAsia="Times New Roman" w:hAnsi="Times New Roman" w:cs="Times New Roman"/>
          <w:color w:val="000000" w:themeColor="text1"/>
          <w:sz w:val="24"/>
          <w:szCs w:val="24"/>
        </w:rPr>
        <w:t>ensure our transit system is helping to tackle the climate crisis and working better for all of us</w:t>
      </w:r>
      <w:r w:rsidR="393D641E" w:rsidRPr="005712BA">
        <w:rPr>
          <w:rFonts w:ascii="Times New Roman" w:eastAsia="Times New Roman" w:hAnsi="Times New Roman" w:cs="Times New Roman"/>
          <w:color w:val="000000" w:themeColor="text1"/>
          <w:sz w:val="24"/>
          <w:szCs w:val="24"/>
        </w:rPr>
        <w:t>.</w:t>
      </w:r>
      <w:r w:rsidR="27E79183" w:rsidRPr="005712BA">
        <w:rPr>
          <w:rFonts w:ascii="Times New Roman" w:eastAsia="Times New Roman" w:hAnsi="Times New Roman" w:cs="Times New Roman"/>
          <w:color w:val="000000" w:themeColor="text1"/>
          <w:sz w:val="24"/>
          <w:szCs w:val="24"/>
        </w:rPr>
        <w:t xml:space="preserve"> The law also </w:t>
      </w:r>
      <w:r w:rsidR="021017A3" w:rsidRPr="005712BA">
        <w:rPr>
          <w:rFonts w:ascii="Times New Roman" w:eastAsia="Times New Roman" w:hAnsi="Times New Roman" w:cs="Times New Roman"/>
          <w:color w:val="000000" w:themeColor="text1"/>
          <w:sz w:val="24"/>
          <w:szCs w:val="24"/>
        </w:rPr>
        <w:t>authorizes $66 billion in supplemental appropriations over five years in passenger and freight rail</w:t>
      </w:r>
      <w:r w:rsidR="27E79183" w:rsidRPr="005712BA">
        <w:rPr>
          <w:rFonts w:ascii="Times New Roman" w:eastAsia="Times New Roman" w:hAnsi="Times New Roman" w:cs="Times New Roman"/>
          <w:color w:val="000000" w:themeColor="text1"/>
          <w:sz w:val="24"/>
          <w:szCs w:val="24"/>
        </w:rPr>
        <w:t xml:space="preserve"> </w:t>
      </w:r>
      <w:r w:rsidR="27E79183" w:rsidRPr="005712BA">
        <w:rPr>
          <w:rFonts w:ascii="Times New Roman" w:eastAsia="Times New Roman" w:hAnsi="Times New Roman" w:cs="Times New Roman"/>
          <w:sz w:val="24"/>
          <w:szCs w:val="24"/>
        </w:rPr>
        <w:t>–</w:t>
      </w:r>
      <w:r w:rsidR="27E79183" w:rsidRPr="005712BA">
        <w:rPr>
          <w:rFonts w:ascii="Times New Roman" w:eastAsia="Times New Roman" w:hAnsi="Times New Roman" w:cs="Times New Roman"/>
          <w:color w:val="000000" w:themeColor="text1"/>
          <w:sz w:val="24"/>
          <w:szCs w:val="24"/>
        </w:rPr>
        <w:t xml:space="preserve"> the largest investment in passenger rail since the creation of Amtrak.  </w:t>
      </w:r>
      <w:r w:rsidR="7F1EEF97" w:rsidRPr="005712BA">
        <w:rPr>
          <w:rFonts w:ascii="Times New Roman" w:eastAsia="Times New Roman" w:hAnsi="Times New Roman" w:cs="Times New Roman"/>
          <w:color w:val="333333"/>
          <w:sz w:val="24"/>
          <w:szCs w:val="24"/>
        </w:rPr>
        <w:t>By providing more energy-efficient modes of travel, improving our transit and rail systems will help provide accessible and enjoyable climate-friendly alternatives to driving and flying.</w:t>
      </w:r>
    </w:p>
    <w:p w14:paraId="7C402D65" w14:textId="5DF0A86F" w:rsidR="7A8F7E9E" w:rsidRPr="005712BA" w:rsidRDefault="53FCFFBA" w:rsidP="3EDF8CAA">
      <w:pPr>
        <w:spacing w:line="257" w:lineRule="auto"/>
        <w:rPr>
          <w:rFonts w:ascii="Times New Roman" w:eastAsia="Times New Roman" w:hAnsi="Times New Roman" w:cs="Times New Roman"/>
          <w:color w:val="000000" w:themeColor="text1"/>
          <w:sz w:val="24"/>
          <w:szCs w:val="24"/>
        </w:rPr>
      </w:pPr>
      <w:r w:rsidRPr="005712BA">
        <w:rPr>
          <w:rFonts w:ascii="Times New Roman" w:eastAsia="Times New Roman" w:hAnsi="Times New Roman" w:cs="Times New Roman"/>
          <w:b/>
          <w:bCs/>
          <w:color w:val="000000" w:themeColor="text1"/>
          <w:sz w:val="24"/>
          <w:szCs w:val="24"/>
        </w:rPr>
        <w:t>Active Transportation</w:t>
      </w:r>
      <w:r w:rsidR="5094F15B" w:rsidRPr="005712BA">
        <w:rPr>
          <w:rFonts w:ascii="Times New Roman" w:eastAsia="Times New Roman" w:hAnsi="Times New Roman" w:cs="Times New Roman"/>
          <w:b/>
          <w:bCs/>
          <w:color w:val="000000" w:themeColor="text1"/>
          <w:sz w:val="24"/>
          <w:szCs w:val="24"/>
        </w:rPr>
        <w:t>.</w:t>
      </w:r>
      <w:r w:rsidR="4023705E" w:rsidRPr="005712BA">
        <w:rPr>
          <w:rFonts w:ascii="Times New Roman" w:eastAsia="Times New Roman" w:hAnsi="Times New Roman" w:cs="Times New Roman"/>
          <w:b/>
          <w:bCs/>
          <w:color w:val="000000" w:themeColor="text1"/>
          <w:sz w:val="24"/>
          <w:szCs w:val="24"/>
        </w:rPr>
        <w:t xml:space="preserve"> </w:t>
      </w:r>
      <w:r w:rsidR="4023705E" w:rsidRPr="005712BA">
        <w:rPr>
          <w:rFonts w:ascii="Times New Roman" w:eastAsia="Times New Roman" w:hAnsi="Times New Roman" w:cs="Times New Roman"/>
          <w:color w:val="000000" w:themeColor="text1"/>
          <w:sz w:val="24"/>
          <w:szCs w:val="24"/>
        </w:rPr>
        <w:t xml:space="preserve">The </w:t>
      </w:r>
      <w:r w:rsidR="4023705E" w:rsidRPr="4895E940">
        <w:rPr>
          <w:rFonts w:ascii="Times New Roman" w:eastAsia="Times New Roman" w:hAnsi="Times New Roman" w:cs="Times New Roman"/>
          <w:color w:val="000000" w:themeColor="text1"/>
          <w:sz w:val="24"/>
          <w:szCs w:val="24"/>
        </w:rPr>
        <w:t>law</w:t>
      </w:r>
      <w:r w:rsidR="4023705E" w:rsidRPr="005712BA">
        <w:rPr>
          <w:rFonts w:ascii="Times New Roman" w:eastAsia="Times New Roman" w:hAnsi="Times New Roman" w:cs="Times New Roman"/>
          <w:color w:val="000000" w:themeColor="text1"/>
          <w:sz w:val="24"/>
          <w:szCs w:val="24"/>
        </w:rPr>
        <w:t xml:space="preserve"> </w:t>
      </w:r>
      <w:r w:rsidR="0174F9E0" w:rsidRPr="005712BA">
        <w:rPr>
          <w:rFonts w:ascii="Times New Roman" w:eastAsia="Times New Roman" w:hAnsi="Times New Roman" w:cs="Times New Roman"/>
          <w:color w:val="000000" w:themeColor="text1"/>
          <w:sz w:val="24"/>
          <w:szCs w:val="24"/>
        </w:rPr>
        <w:t>provides $</w:t>
      </w:r>
      <w:r w:rsidR="00631ED5" w:rsidRPr="005712BA">
        <w:rPr>
          <w:rFonts w:ascii="Times New Roman" w:eastAsia="Times New Roman" w:hAnsi="Times New Roman" w:cs="Times New Roman"/>
          <w:color w:val="000000" w:themeColor="text1"/>
          <w:sz w:val="24"/>
          <w:szCs w:val="24"/>
        </w:rPr>
        <w:t>1</w:t>
      </w:r>
      <w:r w:rsidR="0174F9E0" w:rsidRPr="005712BA">
        <w:rPr>
          <w:rFonts w:ascii="Times New Roman" w:eastAsia="Times New Roman" w:hAnsi="Times New Roman" w:cs="Times New Roman"/>
          <w:color w:val="000000" w:themeColor="text1"/>
          <w:sz w:val="24"/>
          <w:szCs w:val="24"/>
        </w:rPr>
        <w:t>.</w:t>
      </w:r>
      <w:r w:rsidR="00631ED5" w:rsidRPr="005712BA">
        <w:rPr>
          <w:rFonts w:ascii="Times New Roman" w:eastAsia="Times New Roman" w:hAnsi="Times New Roman" w:cs="Times New Roman"/>
          <w:color w:val="000000" w:themeColor="text1"/>
          <w:sz w:val="24"/>
          <w:szCs w:val="24"/>
        </w:rPr>
        <w:t>4</w:t>
      </w:r>
      <w:r w:rsidR="0174F9E0" w:rsidRPr="005712BA">
        <w:rPr>
          <w:rFonts w:ascii="Times New Roman" w:eastAsia="Times New Roman" w:hAnsi="Times New Roman" w:cs="Times New Roman"/>
          <w:color w:val="000000" w:themeColor="text1"/>
          <w:sz w:val="24"/>
          <w:szCs w:val="24"/>
        </w:rPr>
        <w:t xml:space="preserve"> billion</w:t>
      </w:r>
      <w:r w:rsidR="4023705E" w:rsidRPr="005712BA">
        <w:rPr>
          <w:rFonts w:ascii="Times New Roman" w:eastAsia="Times New Roman" w:hAnsi="Times New Roman" w:cs="Times New Roman"/>
          <w:color w:val="000000" w:themeColor="text1"/>
          <w:sz w:val="24"/>
          <w:szCs w:val="24"/>
        </w:rPr>
        <w:t xml:space="preserve"> for the Transportation Alternatives </w:t>
      </w:r>
      <w:r w:rsidR="778BBAA9" w:rsidRPr="005712BA">
        <w:rPr>
          <w:rFonts w:ascii="Times New Roman" w:eastAsia="Times New Roman" w:hAnsi="Times New Roman" w:cs="Times New Roman"/>
          <w:color w:val="000000" w:themeColor="text1"/>
          <w:sz w:val="24"/>
          <w:szCs w:val="24"/>
        </w:rPr>
        <w:t>P</w:t>
      </w:r>
      <w:r w:rsidR="4023705E" w:rsidRPr="005712BA">
        <w:rPr>
          <w:rFonts w:ascii="Times New Roman" w:eastAsia="Times New Roman" w:hAnsi="Times New Roman" w:cs="Times New Roman"/>
          <w:color w:val="000000" w:themeColor="text1"/>
          <w:sz w:val="24"/>
          <w:szCs w:val="24"/>
        </w:rPr>
        <w:t>rogram in FY</w:t>
      </w:r>
      <w:r w:rsidR="00514ED1">
        <w:rPr>
          <w:rFonts w:ascii="Times New Roman" w:eastAsia="Times New Roman" w:hAnsi="Times New Roman" w:cs="Times New Roman"/>
          <w:color w:val="000000" w:themeColor="text1"/>
          <w:sz w:val="24"/>
          <w:szCs w:val="24"/>
        </w:rPr>
        <w:t xml:space="preserve"> 20</w:t>
      </w:r>
      <w:r w:rsidR="4023705E" w:rsidRPr="005712BA">
        <w:rPr>
          <w:rFonts w:ascii="Times New Roman" w:eastAsia="Times New Roman" w:hAnsi="Times New Roman" w:cs="Times New Roman"/>
          <w:color w:val="000000" w:themeColor="text1"/>
          <w:sz w:val="24"/>
          <w:szCs w:val="24"/>
        </w:rPr>
        <w:t>22,</w:t>
      </w:r>
      <w:r w:rsidR="2ECD4030" w:rsidRPr="005712BA">
        <w:rPr>
          <w:rFonts w:ascii="Times New Roman" w:eastAsia="Times New Roman" w:hAnsi="Times New Roman" w:cs="Times New Roman"/>
          <w:color w:val="000000" w:themeColor="text1"/>
          <w:sz w:val="24"/>
          <w:szCs w:val="24"/>
        </w:rPr>
        <w:t xml:space="preserve"> which</w:t>
      </w:r>
      <w:r w:rsidR="508696F3" w:rsidRPr="005712BA">
        <w:rPr>
          <w:rFonts w:ascii="Times New Roman" w:eastAsia="Times New Roman" w:hAnsi="Times New Roman" w:cs="Times New Roman"/>
          <w:color w:val="000000" w:themeColor="text1"/>
          <w:sz w:val="24"/>
          <w:szCs w:val="24"/>
        </w:rPr>
        <w:t xml:space="preserve"> support pedestrian and bike infrastructure, recreational trails, safe routes to school and more.</w:t>
      </w:r>
      <w:r w:rsidR="4023705E" w:rsidRPr="005712BA">
        <w:rPr>
          <w:rFonts w:ascii="Times New Roman" w:eastAsia="Times New Roman" w:hAnsi="Times New Roman" w:cs="Times New Roman"/>
          <w:color w:val="000000" w:themeColor="text1"/>
          <w:sz w:val="24"/>
          <w:szCs w:val="24"/>
        </w:rPr>
        <w:t xml:space="preserve"> </w:t>
      </w:r>
      <w:r w:rsidR="3EF4319C" w:rsidRPr="005712BA">
        <w:rPr>
          <w:rFonts w:ascii="Times New Roman" w:eastAsia="Times New Roman" w:hAnsi="Times New Roman" w:cs="Times New Roman"/>
          <w:color w:val="000000" w:themeColor="text1"/>
          <w:sz w:val="24"/>
          <w:szCs w:val="24"/>
        </w:rPr>
        <w:t xml:space="preserve">The </w:t>
      </w:r>
      <w:r w:rsidR="3EF4319C" w:rsidRPr="4895E940">
        <w:rPr>
          <w:rFonts w:ascii="Times New Roman" w:eastAsia="Times New Roman" w:hAnsi="Times New Roman" w:cs="Times New Roman"/>
          <w:color w:val="000000" w:themeColor="text1"/>
          <w:sz w:val="24"/>
          <w:szCs w:val="24"/>
        </w:rPr>
        <w:t>law</w:t>
      </w:r>
      <w:r w:rsidR="4023705E" w:rsidRPr="005712BA">
        <w:rPr>
          <w:rFonts w:ascii="Times New Roman" w:eastAsia="Times New Roman" w:hAnsi="Times New Roman" w:cs="Times New Roman"/>
          <w:color w:val="000000" w:themeColor="text1"/>
          <w:sz w:val="24"/>
          <w:szCs w:val="24"/>
        </w:rPr>
        <w:t xml:space="preserve"> also includes $</w:t>
      </w:r>
      <w:r w:rsidR="00631ED5" w:rsidRPr="005712BA">
        <w:rPr>
          <w:rFonts w:ascii="Times New Roman" w:eastAsia="Times New Roman" w:hAnsi="Times New Roman" w:cs="Times New Roman"/>
          <w:color w:val="000000" w:themeColor="text1"/>
          <w:sz w:val="24"/>
          <w:szCs w:val="24"/>
        </w:rPr>
        <w:t>1</w:t>
      </w:r>
      <w:r w:rsidR="4023705E" w:rsidRPr="005712BA">
        <w:rPr>
          <w:rFonts w:ascii="Times New Roman" w:eastAsia="Times New Roman" w:hAnsi="Times New Roman" w:cs="Times New Roman"/>
          <w:color w:val="000000" w:themeColor="text1"/>
          <w:sz w:val="24"/>
          <w:szCs w:val="24"/>
        </w:rPr>
        <w:t xml:space="preserve"> billion in FY</w:t>
      </w:r>
      <w:r w:rsidR="00514ED1">
        <w:rPr>
          <w:rFonts w:ascii="Times New Roman" w:eastAsia="Times New Roman" w:hAnsi="Times New Roman" w:cs="Times New Roman"/>
          <w:color w:val="000000" w:themeColor="text1"/>
          <w:sz w:val="24"/>
          <w:szCs w:val="24"/>
        </w:rPr>
        <w:t xml:space="preserve"> 20</w:t>
      </w:r>
      <w:r w:rsidR="4023705E" w:rsidRPr="005712BA">
        <w:rPr>
          <w:rFonts w:ascii="Times New Roman" w:eastAsia="Times New Roman" w:hAnsi="Times New Roman" w:cs="Times New Roman"/>
          <w:color w:val="000000" w:themeColor="text1"/>
          <w:sz w:val="24"/>
          <w:szCs w:val="24"/>
        </w:rPr>
        <w:t xml:space="preserve">22 for the first-of-its-kind Safe Streets and Roads for All program, which will provide funding directly to local and tribal governments to make our streets safer, especially for those walking, biking, and rolling. </w:t>
      </w:r>
    </w:p>
    <w:p w14:paraId="1E5CBCE6" w14:textId="29A5CC32" w:rsidR="7A8F7E9E" w:rsidRPr="005712BA" w:rsidRDefault="597BBED3" w:rsidP="15A077C6">
      <w:pPr>
        <w:spacing w:line="257" w:lineRule="auto"/>
        <w:rPr>
          <w:rFonts w:ascii="Times New Roman" w:eastAsia="Times New Roman" w:hAnsi="Times New Roman" w:cs="Times New Roman"/>
          <w:color w:val="000000" w:themeColor="text1"/>
          <w:sz w:val="24"/>
          <w:szCs w:val="24"/>
        </w:rPr>
      </w:pPr>
      <w:r w:rsidRPr="005712BA">
        <w:rPr>
          <w:rFonts w:ascii="Times New Roman" w:eastAsia="Times New Roman" w:hAnsi="Times New Roman" w:cs="Times New Roman"/>
          <w:b/>
          <w:bCs/>
          <w:color w:val="000000" w:themeColor="text1"/>
          <w:sz w:val="24"/>
          <w:szCs w:val="24"/>
        </w:rPr>
        <w:t>E</w:t>
      </w:r>
      <w:r w:rsidR="7A8F7E9E" w:rsidRPr="005712BA">
        <w:rPr>
          <w:rFonts w:ascii="Times New Roman" w:eastAsia="Times New Roman" w:hAnsi="Times New Roman" w:cs="Times New Roman"/>
          <w:b/>
          <w:bCs/>
          <w:color w:val="000000" w:themeColor="text1"/>
          <w:sz w:val="24"/>
          <w:szCs w:val="24"/>
        </w:rPr>
        <w:t xml:space="preserve">lectric </w:t>
      </w:r>
      <w:r w:rsidR="3A43EC17" w:rsidRPr="005712BA">
        <w:rPr>
          <w:rFonts w:ascii="Times New Roman" w:eastAsia="Times New Roman" w:hAnsi="Times New Roman" w:cs="Times New Roman"/>
          <w:b/>
          <w:bCs/>
          <w:color w:val="000000" w:themeColor="text1"/>
          <w:sz w:val="24"/>
          <w:szCs w:val="24"/>
        </w:rPr>
        <w:t>V</w:t>
      </w:r>
      <w:r w:rsidR="7A8F7E9E" w:rsidRPr="005712BA">
        <w:rPr>
          <w:rFonts w:ascii="Times New Roman" w:eastAsia="Times New Roman" w:hAnsi="Times New Roman" w:cs="Times New Roman"/>
          <w:b/>
          <w:bCs/>
          <w:color w:val="000000" w:themeColor="text1"/>
          <w:sz w:val="24"/>
          <w:szCs w:val="24"/>
        </w:rPr>
        <w:t xml:space="preserve">ehicles. </w:t>
      </w:r>
      <w:r w:rsidR="7A8F7E9E" w:rsidRPr="005712BA">
        <w:rPr>
          <w:rFonts w:ascii="Times New Roman" w:eastAsia="Times New Roman" w:hAnsi="Times New Roman" w:cs="Times New Roman"/>
          <w:color w:val="000000" w:themeColor="text1"/>
          <w:sz w:val="24"/>
          <w:szCs w:val="24"/>
        </w:rPr>
        <w:t xml:space="preserve">The </w:t>
      </w:r>
      <w:r w:rsidR="7A8F7E9E" w:rsidRPr="4895E940">
        <w:rPr>
          <w:rFonts w:ascii="Times New Roman" w:eastAsia="Times New Roman" w:hAnsi="Times New Roman" w:cs="Times New Roman"/>
          <w:color w:val="000000" w:themeColor="text1"/>
          <w:sz w:val="24"/>
          <w:szCs w:val="24"/>
        </w:rPr>
        <w:t>law</w:t>
      </w:r>
      <w:r w:rsidR="1B5CEBFE" w:rsidRPr="005712BA">
        <w:rPr>
          <w:rFonts w:ascii="Times New Roman" w:eastAsia="Times New Roman" w:hAnsi="Times New Roman" w:cs="Times New Roman"/>
          <w:color w:val="000000" w:themeColor="text1"/>
          <w:sz w:val="24"/>
          <w:szCs w:val="24"/>
        </w:rPr>
        <w:t xml:space="preserve"> </w:t>
      </w:r>
      <w:r w:rsidR="7A8F7E9E" w:rsidRPr="005712BA">
        <w:rPr>
          <w:rFonts w:ascii="Times New Roman" w:eastAsia="Times New Roman" w:hAnsi="Times New Roman" w:cs="Times New Roman"/>
          <w:color w:val="000000" w:themeColor="text1"/>
          <w:sz w:val="24"/>
          <w:szCs w:val="24"/>
        </w:rPr>
        <w:t>includes the first</w:t>
      </w:r>
      <w:r w:rsidR="2FD9098C" w:rsidRPr="005712BA">
        <w:rPr>
          <w:rFonts w:ascii="Times New Roman" w:eastAsia="Times New Roman" w:hAnsi="Times New Roman" w:cs="Times New Roman"/>
          <w:color w:val="000000" w:themeColor="text1"/>
          <w:sz w:val="24"/>
          <w:szCs w:val="24"/>
        </w:rPr>
        <w:t>-</w:t>
      </w:r>
      <w:r w:rsidR="7A8F7E9E" w:rsidRPr="005712BA">
        <w:rPr>
          <w:rFonts w:ascii="Times New Roman" w:eastAsia="Times New Roman" w:hAnsi="Times New Roman" w:cs="Times New Roman"/>
          <w:color w:val="000000" w:themeColor="text1"/>
          <w:sz w:val="24"/>
          <w:szCs w:val="24"/>
        </w:rPr>
        <w:t xml:space="preserve">ever </w:t>
      </w:r>
      <w:r w:rsidR="1C93D54C" w:rsidRPr="005712BA">
        <w:rPr>
          <w:rFonts w:ascii="Times New Roman" w:eastAsia="Times New Roman" w:hAnsi="Times New Roman" w:cs="Times New Roman"/>
          <w:color w:val="000000" w:themeColor="text1"/>
          <w:sz w:val="24"/>
          <w:szCs w:val="24"/>
        </w:rPr>
        <w:t xml:space="preserve">Federal </w:t>
      </w:r>
      <w:r w:rsidR="7A8F7E9E" w:rsidRPr="005712BA">
        <w:rPr>
          <w:rFonts w:ascii="Times New Roman" w:eastAsia="Times New Roman" w:hAnsi="Times New Roman" w:cs="Times New Roman"/>
          <w:color w:val="000000" w:themeColor="text1"/>
          <w:sz w:val="24"/>
          <w:szCs w:val="24"/>
        </w:rPr>
        <w:t>investment in EV charging infrastructure</w:t>
      </w:r>
      <w:r w:rsidR="4B58B9D8" w:rsidRPr="005712BA">
        <w:rPr>
          <w:rFonts w:ascii="Times New Roman" w:eastAsia="Times New Roman" w:hAnsi="Times New Roman" w:cs="Times New Roman"/>
          <w:color w:val="000000" w:themeColor="text1"/>
          <w:sz w:val="24"/>
          <w:szCs w:val="24"/>
        </w:rPr>
        <w:t xml:space="preserve">, </w:t>
      </w:r>
      <w:r w:rsidR="4B58B9D8" w:rsidRPr="4895E940">
        <w:rPr>
          <w:rFonts w:ascii="Times New Roman" w:eastAsia="Times New Roman" w:hAnsi="Times New Roman" w:cs="Times New Roman"/>
          <w:color w:val="000000" w:themeColor="text1"/>
          <w:sz w:val="24"/>
          <w:szCs w:val="24"/>
        </w:rPr>
        <w:t>investing $7.5 billion over five years. This</w:t>
      </w:r>
      <w:r w:rsidR="7A8F7E9E" w:rsidRPr="005712BA">
        <w:rPr>
          <w:rFonts w:ascii="Times New Roman" w:eastAsia="Times New Roman" w:hAnsi="Times New Roman" w:cs="Times New Roman"/>
          <w:color w:val="000000" w:themeColor="text1"/>
          <w:sz w:val="24"/>
          <w:szCs w:val="24"/>
        </w:rPr>
        <w:t xml:space="preserve"> includes </w:t>
      </w:r>
      <w:r w:rsidR="67501DD1" w:rsidRPr="005712BA">
        <w:rPr>
          <w:rFonts w:ascii="Times New Roman" w:eastAsia="Times New Roman" w:hAnsi="Times New Roman" w:cs="Times New Roman"/>
          <w:color w:val="000000" w:themeColor="text1"/>
          <w:sz w:val="24"/>
          <w:szCs w:val="24"/>
        </w:rPr>
        <w:t xml:space="preserve">nearly </w:t>
      </w:r>
      <w:r w:rsidR="7A8F7E9E" w:rsidRPr="005712BA">
        <w:rPr>
          <w:rFonts w:ascii="Times New Roman" w:eastAsia="Times New Roman" w:hAnsi="Times New Roman" w:cs="Times New Roman"/>
          <w:color w:val="000000" w:themeColor="text1"/>
          <w:sz w:val="24"/>
          <w:szCs w:val="24"/>
        </w:rPr>
        <w:t>$</w:t>
      </w:r>
      <w:r w:rsidR="000857E6" w:rsidRPr="005712BA">
        <w:rPr>
          <w:rFonts w:ascii="Times New Roman" w:eastAsia="Times New Roman" w:hAnsi="Times New Roman" w:cs="Times New Roman"/>
          <w:color w:val="000000" w:themeColor="text1"/>
          <w:sz w:val="24"/>
          <w:szCs w:val="24"/>
        </w:rPr>
        <w:t xml:space="preserve">1 </w:t>
      </w:r>
      <w:r w:rsidR="7A8F7E9E" w:rsidRPr="005712BA">
        <w:rPr>
          <w:rFonts w:ascii="Times New Roman" w:eastAsia="Times New Roman" w:hAnsi="Times New Roman" w:cs="Times New Roman"/>
          <w:color w:val="000000" w:themeColor="text1"/>
          <w:sz w:val="24"/>
          <w:szCs w:val="24"/>
        </w:rPr>
        <w:t xml:space="preserve">billion in formula </w:t>
      </w:r>
      <w:r w:rsidR="7A8F7E9E" w:rsidRPr="005712BA">
        <w:rPr>
          <w:rFonts w:ascii="Times New Roman" w:eastAsia="Times New Roman" w:hAnsi="Times New Roman" w:cs="Times New Roman"/>
          <w:color w:val="000000" w:themeColor="text1"/>
          <w:sz w:val="24"/>
          <w:szCs w:val="24"/>
        </w:rPr>
        <w:lastRenderedPageBreak/>
        <w:t>funding in FY</w:t>
      </w:r>
      <w:r w:rsidR="00F033B3">
        <w:rPr>
          <w:rFonts w:ascii="Times New Roman" w:eastAsia="Times New Roman" w:hAnsi="Times New Roman" w:cs="Times New Roman"/>
          <w:color w:val="000000" w:themeColor="text1"/>
          <w:sz w:val="24"/>
          <w:szCs w:val="24"/>
        </w:rPr>
        <w:t xml:space="preserve"> 20</w:t>
      </w:r>
      <w:r w:rsidR="7A8F7E9E" w:rsidRPr="005712BA">
        <w:rPr>
          <w:rFonts w:ascii="Times New Roman" w:eastAsia="Times New Roman" w:hAnsi="Times New Roman" w:cs="Times New Roman"/>
          <w:color w:val="000000" w:themeColor="text1"/>
          <w:sz w:val="24"/>
          <w:szCs w:val="24"/>
        </w:rPr>
        <w:t>22 for EV charging infrastructure along highway</w:t>
      </w:r>
      <w:r w:rsidR="47E73E97" w:rsidRPr="005712BA">
        <w:rPr>
          <w:rFonts w:ascii="Times New Roman" w:eastAsia="Times New Roman" w:hAnsi="Times New Roman" w:cs="Times New Roman"/>
          <w:color w:val="000000" w:themeColor="text1"/>
          <w:sz w:val="24"/>
          <w:szCs w:val="24"/>
        </w:rPr>
        <w:t>s</w:t>
      </w:r>
      <w:r w:rsidR="7A8F7E9E" w:rsidRPr="005712BA">
        <w:rPr>
          <w:rFonts w:ascii="Times New Roman" w:eastAsia="Times New Roman" w:hAnsi="Times New Roman" w:cs="Times New Roman"/>
          <w:color w:val="000000" w:themeColor="text1"/>
          <w:sz w:val="24"/>
          <w:szCs w:val="24"/>
        </w:rPr>
        <w:t xml:space="preserve">, in addition to </w:t>
      </w:r>
      <w:r w:rsidR="0054575C" w:rsidRPr="005712BA">
        <w:rPr>
          <w:rFonts w:ascii="Times New Roman" w:eastAsia="Times New Roman" w:hAnsi="Times New Roman" w:cs="Times New Roman"/>
          <w:color w:val="000000" w:themeColor="text1"/>
          <w:sz w:val="24"/>
          <w:szCs w:val="24"/>
        </w:rPr>
        <w:t xml:space="preserve">up to </w:t>
      </w:r>
      <w:r w:rsidR="7A8F7E9E" w:rsidRPr="005712BA">
        <w:rPr>
          <w:rFonts w:ascii="Times New Roman" w:eastAsia="Times New Roman" w:hAnsi="Times New Roman" w:cs="Times New Roman"/>
          <w:color w:val="000000" w:themeColor="text1"/>
          <w:sz w:val="24"/>
          <w:szCs w:val="24"/>
        </w:rPr>
        <w:t>$</w:t>
      </w:r>
      <w:r w:rsidR="00211818" w:rsidRPr="005712BA">
        <w:rPr>
          <w:rFonts w:ascii="Times New Roman" w:eastAsia="Times New Roman" w:hAnsi="Times New Roman" w:cs="Times New Roman"/>
          <w:color w:val="000000" w:themeColor="text1"/>
          <w:sz w:val="24"/>
          <w:szCs w:val="24"/>
        </w:rPr>
        <w:t>300</w:t>
      </w:r>
      <w:r w:rsidR="7A8F7E9E" w:rsidRPr="005712BA">
        <w:rPr>
          <w:rFonts w:ascii="Times New Roman" w:eastAsia="Times New Roman" w:hAnsi="Times New Roman" w:cs="Times New Roman"/>
          <w:color w:val="000000" w:themeColor="text1"/>
          <w:sz w:val="24"/>
          <w:szCs w:val="24"/>
        </w:rPr>
        <w:t xml:space="preserve"> </w:t>
      </w:r>
      <w:r w:rsidR="00211818" w:rsidRPr="005712BA">
        <w:rPr>
          <w:rFonts w:ascii="Times New Roman" w:eastAsia="Times New Roman" w:hAnsi="Times New Roman" w:cs="Times New Roman"/>
          <w:color w:val="000000" w:themeColor="text1"/>
          <w:sz w:val="24"/>
          <w:szCs w:val="24"/>
        </w:rPr>
        <w:t>m</w:t>
      </w:r>
      <w:r w:rsidR="7A8F7E9E" w:rsidRPr="005712BA">
        <w:rPr>
          <w:rFonts w:ascii="Times New Roman" w:eastAsia="Times New Roman" w:hAnsi="Times New Roman" w:cs="Times New Roman"/>
          <w:color w:val="000000" w:themeColor="text1"/>
          <w:sz w:val="24"/>
          <w:szCs w:val="24"/>
        </w:rPr>
        <w:t>illion in FY</w:t>
      </w:r>
      <w:r w:rsidR="00F033B3">
        <w:rPr>
          <w:rFonts w:ascii="Times New Roman" w:eastAsia="Times New Roman" w:hAnsi="Times New Roman" w:cs="Times New Roman"/>
          <w:color w:val="000000" w:themeColor="text1"/>
          <w:sz w:val="24"/>
          <w:szCs w:val="24"/>
        </w:rPr>
        <w:t xml:space="preserve"> 20</w:t>
      </w:r>
      <w:r w:rsidR="7A8F7E9E" w:rsidRPr="005712BA">
        <w:rPr>
          <w:rFonts w:ascii="Times New Roman" w:eastAsia="Times New Roman" w:hAnsi="Times New Roman" w:cs="Times New Roman"/>
          <w:color w:val="000000" w:themeColor="text1"/>
          <w:sz w:val="24"/>
          <w:szCs w:val="24"/>
        </w:rPr>
        <w:t xml:space="preserve">22 in </w:t>
      </w:r>
      <w:r w:rsidR="6C7E789F" w:rsidRPr="005712BA">
        <w:rPr>
          <w:rFonts w:ascii="Times New Roman" w:eastAsia="Times New Roman" w:hAnsi="Times New Roman" w:cs="Times New Roman"/>
          <w:color w:val="000000" w:themeColor="text1"/>
          <w:sz w:val="24"/>
          <w:szCs w:val="24"/>
        </w:rPr>
        <w:t>competitive</w:t>
      </w:r>
      <w:r w:rsidR="7A8F7E9E" w:rsidRPr="005712BA">
        <w:rPr>
          <w:rFonts w:ascii="Times New Roman" w:eastAsia="Times New Roman" w:hAnsi="Times New Roman" w:cs="Times New Roman"/>
          <w:color w:val="000000" w:themeColor="text1"/>
          <w:sz w:val="24"/>
          <w:szCs w:val="24"/>
        </w:rPr>
        <w:t xml:space="preserve"> funding for community charging grants to provide convenient charging where people live, work, and shop. This funding will support the President’s goal of deploying 500,000 EV chargers</w:t>
      </w:r>
      <w:r w:rsidR="378A783D" w:rsidRPr="005712BA">
        <w:rPr>
          <w:rFonts w:ascii="Times New Roman" w:eastAsia="Times New Roman" w:hAnsi="Times New Roman" w:cs="Times New Roman"/>
          <w:color w:val="000000" w:themeColor="text1"/>
          <w:sz w:val="24"/>
          <w:szCs w:val="24"/>
        </w:rPr>
        <w:t xml:space="preserve"> by 2030</w:t>
      </w:r>
      <w:r w:rsidR="042B43F6" w:rsidRPr="005712BA">
        <w:rPr>
          <w:rFonts w:ascii="Times New Roman" w:eastAsia="Times New Roman" w:hAnsi="Times New Roman" w:cs="Times New Roman"/>
          <w:color w:val="000000" w:themeColor="text1"/>
          <w:sz w:val="24"/>
          <w:szCs w:val="24"/>
        </w:rPr>
        <w:t xml:space="preserve"> and ensure that electric vehicle owners are able to get where they need to go</w:t>
      </w:r>
      <w:r w:rsidR="7A8F7E9E" w:rsidRPr="005712BA">
        <w:rPr>
          <w:rFonts w:ascii="Times New Roman" w:eastAsia="Times New Roman" w:hAnsi="Times New Roman" w:cs="Times New Roman"/>
          <w:color w:val="000000" w:themeColor="text1"/>
          <w:sz w:val="24"/>
          <w:szCs w:val="24"/>
        </w:rPr>
        <w:t xml:space="preserve">. </w:t>
      </w:r>
    </w:p>
    <w:p w14:paraId="332F586E" w14:textId="1B050014" w:rsidR="7FB8AD6A" w:rsidRPr="005712BA" w:rsidRDefault="794A2E09" w:rsidP="3F1EE2C7">
      <w:pPr>
        <w:spacing w:line="257" w:lineRule="auto"/>
        <w:rPr>
          <w:rFonts w:ascii="Times New Roman" w:eastAsia="Times New Roman" w:hAnsi="Times New Roman" w:cs="Times New Roman"/>
          <w:sz w:val="24"/>
          <w:szCs w:val="24"/>
        </w:rPr>
      </w:pPr>
      <w:r w:rsidRPr="005712BA">
        <w:rPr>
          <w:rFonts w:ascii="Times New Roman" w:eastAsia="Times New Roman" w:hAnsi="Times New Roman" w:cs="Times New Roman"/>
          <w:b/>
          <w:bCs/>
          <w:color w:val="000000" w:themeColor="text1"/>
          <w:sz w:val="24"/>
          <w:szCs w:val="24"/>
        </w:rPr>
        <w:t>P</w:t>
      </w:r>
      <w:r w:rsidR="7FB8AD6A" w:rsidRPr="005712BA">
        <w:rPr>
          <w:rFonts w:ascii="Times New Roman" w:eastAsia="Times New Roman" w:hAnsi="Times New Roman" w:cs="Times New Roman"/>
          <w:b/>
          <w:bCs/>
          <w:color w:val="000000" w:themeColor="text1"/>
          <w:sz w:val="24"/>
          <w:szCs w:val="24"/>
        </w:rPr>
        <w:t xml:space="preserve">orts and </w:t>
      </w:r>
      <w:r w:rsidR="48563A3B" w:rsidRPr="005712BA">
        <w:rPr>
          <w:rFonts w:ascii="Times New Roman" w:eastAsia="Times New Roman" w:hAnsi="Times New Roman" w:cs="Times New Roman"/>
          <w:b/>
          <w:bCs/>
          <w:color w:val="000000" w:themeColor="text1"/>
          <w:sz w:val="24"/>
          <w:szCs w:val="24"/>
        </w:rPr>
        <w:t>A</w:t>
      </w:r>
      <w:r w:rsidR="7FB8AD6A" w:rsidRPr="005712BA">
        <w:rPr>
          <w:rFonts w:ascii="Times New Roman" w:eastAsia="Times New Roman" w:hAnsi="Times New Roman" w:cs="Times New Roman"/>
          <w:b/>
          <w:bCs/>
          <w:color w:val="000000" w:themeColor="text1"/>
          <w:sz w:val="24"/>
          <w:szCs w:val="24"/>
        </w:rPr>
        <w:t xml:space="preserve">irports. </w:t>
      </w:r>
      <w:r w:rsidR="78D37407" w:rsidRPr="005712BA">
        <w:rPr>
          <w:rFonts w:ascii="Times New Roman" w:eastAsia="Times New Roman" w:hAnsi="Times New Roman" w:cs="Times New Roman"/>
          <w:color w:val="000000" w:themeColor="text1"/>
          <w:sz w:val="24"/>
          <w:szCs w:val="24"/>
        </w:rPr>
        <w:t xml:space="preserve">The </w:t>
      </w:r>
      <w:r w:rsidR="78D37407" w:rsidRPr="4895E940">
        <w:rPr>
          <w:rFonts w:ascii="Times New Roman" w:eastAsia="Times New Roman" w:hAnsi="Times New Roman" w:cs="Times New Roman"/>
          <w:color w:val="000000" w:themeColor="text1"/>
          <w:sz w:val="24"/>
          <w:szCs w:val="24"/>
        </w:rPr>
        <w:t>law</w:t>
      </w:r>
      <w:r w:rsidR="78D37407" w:rsidRPr="005712BA">
        <w:rPr>
          <w:rFonts w:ascii="Times New Roman" w:eastAsia="Times New Roman" w:hAnsi="Times New Roman" w:cs="Times New Roman"/>
          <w:color w:val="000000" w:themeColor="text1"/>
          <w:sz w:val="24"/>
          <w:szCs w:val="24"/>
        </w:rPr>
        <w:t xml:space="preserve"> directs </w:t>
      </w:r>
      <w:r w:rsidR="7FB8AD6A" w:rsidRPr="005712BA">
        <w:rPr>
          <w:rFonts w:ascii="Times New Roman" w:eastAsia="Times New Roman" w:hAnsi="Times New Roman" w:cs="Times New Roman"/>
          <w:color w:val="000000" w:themeColor="text1"/>
          <w:sz w:val="24"/>
          <w:szCs w:val="24"/>
        </w:rPr>
        <w:t>$</w:t>
      </w:r>
      <w:r w:rsidR="00253558" w:rsidRPr="005712BA">
        <w:rPr>
          <w:rFonts w:ascii="Times New Roman" w:eastAsia="Times New Roman" w:hAnsi="Times New Roman" w:cs="Times New Roman"/>
          <w:color w:val="000000" w:themeColor="text1"/>
          <w:sz w:val="24"/>
          <w:szCs w:val="24"/>
        </w:rPr>
        <w:t>8</w:t>
      </w:r>
      <w:r w:rsidR="002E7806" w:rsidRPr="005712BA">
        <w:rPr>
          <w:rFonts w:ascii="Times New Roman" w:eastAsia="Times New Roman" w:hAnsi="Times New Roman" w:cs="Times New Roman"/>
          <w:color w:val="000000" w:themeColor="text1"/>
          <w:sz w:val="24"/>
          <w:szCs w:val="24"/>
        </w:rPr>
        <w:t>0</w:t>
      </w:r>
      <w:r w:rsidR="7FB8AD6A" w:rsidRPr="005712BA">
        <w:rPr>
          <w:rFonts w:ascii="Times New Roman" w:eastAsia="Times New Roman" w:hAnsi="Times New Roman" w:cs="Times New Roman"/>
          <w:color w:val="000000" w:themeColor="text1"/>
          <w:sz w:val="24"/>
          <w:szCs w:val="24"/>
        </w:rPr>
        <w:t xml:space="preserve"> million in FY</w:t>
      </w:r>
      <w:r w:rsidR="00BC3E21">
        <w:rPr>
          <w:rFonts w:ascii="Times New Roman" w:eastAsia="Times New Roman" w:hAnsi="Times New Roman" w:cs="Times New Roman"/>
          <w:color w:val="000000" w:themeColor="text1"/>
          <w:sz w:val="24"/>
          <w:szCs w:val="24"/>
        </w:rPr>
        <w:t xml:space="preserve"> 20</w:t>
      </w:r>
      <w:r w:rsidR="7FB8AD6A" w:rsidRPr="005712BA">
        <w:rPr>
          <w:rFonts w:ascii="Times New Roman" w:eastAsia="Times New Roman" w:hAnsi="Times New Roman" w:cs="Times New Roman"/>
          <w:color w:val="000000" w:themeColor="text1"/>
          <w:sz w:val="24"/>
          <w:szCs w:val="24"/>
        </w:rPr>
        <w:t xml:space="preserve">22 exclusively for a new program to reduce emissions from idling trucks at port facilities, which will </w:t>
      </w:r>
      <w:r w:rsidR="09FD9F0A" w:rsidRPr="005712BA">
        <w:rPr>
          <w:rFonts w:ascii="Times New Roman" w:eastAsia="Times New Roman" w:hAnsi="Times New Roman" w:cs="Times New Roman"/>
          <w:color w:val="000000" w:themeColor="text1"/>
          <w:sz w:val="24"/>
          <w:szCs w:val="24"/>
        </w:rPr>
        <w:t>protect the climate</w:t>
      </w:r>
      <w:r w:rsidR="7FB8AD6A" w:rsidRPr="005712BA">
        <w:rPr>
          <w:rFonts w:ascii="Times New Roman" w:eastAsia="Times New Roman" w:hAnsi="Times New Roman" w:cs="Times New Roman"/>
          <w:color w:val="000000" w:themeColor="text1"/>
          <w:sz w:val="24"/>
          <w:szCs w:val="24"/>
        </w:rPr>
        <w:t xml:space="preserve"> and improve air quality around ports. </w:t>
      </w:r>
      <w:r w:rsidR="5AE43142" w:rsidRPr="005712BA">
        <w:rPr>
          <w:rFonts w:ascii="Times New Roman" w:eastAsia="Times New Roman" w:hAnsi="Times New Roman" w:cs="Times New Roman"/>
          <w:color w:val="000000" w:themeColor="text1"/>
          <w:sz w:val="24"/>
          <w:szCs w:val="24"/>
        </w:rPr>
        <w:t xml:space="preserve">Additionally, </w:t>
      </w:r>
      <w:r w:rsidR="7FB8AD6A" w:rsidRPr="005712BA">
        <w:rPr>
          <w:rFonts w:ascii="Times New Roman" w:eastAsia="Times New Roman" w:hAnsi="Times New Roman" w:cs="Times New Roman"/>
          <w:color w:val="000000" w:themeColor="text1"/>
          <w:sz w:val="24"/>
          <w:szCs w:val="24"/>
        </w:rPr>
        <w:t>$</w:t>
      </w:r>
      <w:r w:rsidR="001F325A" w:rsidRPr="005712BA">
        <w:rPr>
          <w:rFonts w:ascii="Times New Roman" w:eastAsia="Times New Roman" w:hAnsi="Times New Roman" w:cs="Times New Roman"/>
          <w:color w:val="000000" w:themeColor="text1"/>
          <w:sz w:val="24"/>
          <w:szCs w:val="24"/>
        </w:rPr>
        <w:t>450 m</w:t>
      </w:r>
      <w:r w:rsidR="7FB8AD6A" w:rsidRPr="005712BA">
        <w:rPr>
          <w:rFonts w:ascii="Times New Roman" w:eastAsia="Times New Roman" w:hAnsi="Times New Roman" w:cs="Times New Roman"/>
          <w:color w:val="000000" w:themeColor="text1"/>
          <w:sz w:val="24"/>
          <w:szCs w:val="24"/>
        </w:rPr>
        <w:t xml:space="preserve">illion </w:t>
      </w:r>
      <w:r w:rsidR="65E1C3F5" w:rsidRPr="005712BA">
        <w:rPr>
          <w:rFonts w:ascii="Times New Roman" w:eastAsia="Times New Roman" w:hAnsi="Times New Roman" w:cs="Times New Roman"/>
          <w:color w:val="000000" w:themeColor="text1"/>
          <w:sz w:val="24"/>
          <w:szCs w:val="24"/>
        </w:rPr>
        <w:t>is available in FY</w:t>
      </w:r>
      <w:r w:rsidR="00BC3E21">
        <w:rPr>
          <w:rFonts w:ascii="Times New Roman" w:eastAsia="Times New Roman" w:hAnsi="Times New Roman" w:cs="Times New Roman"/>
          <w:color w:val="000000" w:themeColor="text1"/>
          <w:sz w:val="24"/>
          <w:szCs w:val="24"/>
        </w:rPr>
        <w:t xml:space="preserve"> 20</w:t>
      </w:r>
      <w:r w:rsidR="65E1C3F5" w:rsidRPr="005712BA">
        <w:rPr>
          <w:rFonts w:ascii="Times New Roman" w:eastAsia="Times New Roman" w:hAnsi="Times New Roman" w:cs="Times New Roman"/>
          <w:color w:val="000000" w:themeColor="text1"/>
          <w:sz w:val="24"/>
          <w:szCs w:val="24"/>
        </w:rPr>
        <w:t xml:space="preserve">22 </w:t>
      </w:r>
      <w:r w:rsidR="7FB8AD6A" w:rsidRPr="005712BA">
        <w:rPr>
          <w:rFonts w:ascii="Times New Roman" w:eastAsia="Times New Roman" w:hAnsi="Times New Roman" w:cs="Times New Roman"/>
          <w:color w:val="000000" w:themeColor="text1"/>
          <w:sz w:val="24"/>
          <w:szCs w:val="24"/>
        </w:rPr>
        <w:t xml:space="preserve">for the Port Infrastructure Development Program (PIDP), which will provide grants </w:t>
      </w:r>
      <w:r w:rsidR="556A50B9" w:rsidRPr="005712BA">
        <w:rPr>
          <w:rFonts w:ascii="Times New Roman" w:eastAsia="Times New Roman" w:hAnsi="Times New Roman" w:cs="Times New Roman"/>
          <w:color w:val="000000" w:themeColor="text1"/>
          <w:sz w:val="24"/>
          <w:szCs w:val="24"/>
        </w:rPr>
        <w:t>to improve</w:t>
      </w:r>
      <w:r w:rsidR="7FB8AD6A" w:rsidRPr="005712BA">
        <w:rPr>
          <w:rFonts w:ascii="Times New Roman" w:eastAsia="Times New Roman" w:hAnsi="Times New Roman" w:cs="Times New Roman"/>
          <w:color w:val="000000" w:themeColor="text1"/>
          <w:sz w:val="24"/>
          <w:szCs w:val="24"/>
        </w:rPr>
        <w:t xml:space="preserve"> port </w:t>
      </w:r>
      <w:r w:rsidR="556A50B9" w:rsidRPr="005712BA">
        <w:rPr>
          <w:rFonts w:ascii="Times New Roman" w:eastAsia="Times New Roman" w:hAnsi="Times New Roman" w:cs="Times New Roman"/>
          <w:color w:val="000000" w:themeColor="text1"/>
          <w:sz w:val="24"/>
          <w:szCs w:val="24"/>
        </w:rPr>
        <w:t>facilities</w:t>
      </w:r>
      <w:r w:rsidR="7FB8AD6A" w:rsidRPr="005712BA">
        <w:rPr>
          <w:rFonts w:ascii="Times New Roman" w:eastAsia="Times New Roman" w:hAnsi="Times New Roman" w:cs="Times New Roman"/>
          <w:color w:val="000000" w:themeColor="text1"/>
          <w:sz w:val="24"/>
          <w:szCs w:val="24"/>
        </w:rPr>
        <w:t xml:space="preserve">, including </w:t>
      </w:r>
      <w:r w:rsidR="4138809D" w:rsidRPr="005712BA">
        <w:rPr>
          <w:rFonts w:ascii="Times New Roman" w:eastAsia="Times New Roman" w:hAnsi="Times New Roman" w:cs="Times New Roman"/>
          <w:color w:val="000000" w:themeColor="text1"/>
          <w:sz w:val="24"/>
          <w:szCs w:val="24"/>
        </w:rPr>
        <w:t xml:space="preserve">projects </w:t>
      </w:r>
      <w:r w:rsidR="7FB8AD6A" w:rsidRPr="005712BA">
        <w:rPr>
          <w:rFonts w:ascii="Times New Roman" w:eastAsia="Times New Roman" w:hAnsi="Times New Roman" w:cs="Times New Roman"/>
          <w:color w:val="000000" w:themeColor="text1"/>
          <w:sz w:val="24"/>
          <w:szCs w:val="24"/>
        </w:rPr>
        <w:t xml:space="preserve">that will reduce or eliminate </w:t>
      </w:r>
      <w:r w:rsidR="6EB27DBE" w:rsidRPr="005712BA">
        <w:rPr>
          <w:rFonts w:ascii="Times New Roman" w:eastAsia="Times New Roman" w:hAnsi="Times New Roman" w:cs="Times New Roman"/>
          <w:color w:val="000000" w:themeColor="text1"/>
          <w:sz w:val="24"/>
          <w:szCs w:val="24"/>
        </w:rPr>
        <w:t xml:space="preserve">toxic air </w:t>
      </w:r>
      <w:r w:rsidR="7FB8AD6A" w:rsidRPr="005712BA">
        <w:rPr>
          <w:rFonts w:ascii="Times New Roman" w:eastAsia="Times New Roman" w:hAnsi="Times New Roman" w:cs="Times New Roman"/>
          <w:color w:val="000000" w:themeColor="text1"/>
          <w:sz w:val="24"/>
          <w:szCs w:val="24"/>
        </w:rPr>
        <w:t>pollutants and greenhouse gas emissions.</w:t>
      </w:r>
      <w:r w:rsidR="3EB2441C" w:rsidRPr="005712BA">
        <w:rPr>
          <w:rFonts w:ascii="Times New Roman" w:eastAsia="Times New Roman" w:hAnsi="Times New Roman" w:cs="Times New Roman"/>
          <w:color w:val="000000" w:themeColor="text1"/>
          <w:sz w:val="24"/>
          <w:szCs w:val="24"/>
        </w:rPr>
        <w:t xml:space="preserve"> </w:t>
      </w:r>
      <w:r w:rsidR="1441F890" w:rsidRPr="005712BA">
        <w:rPr>
          <w:rFonts w:ascii="Times New Roman" w:eastAsia="Times New Roman" w:hAnsi="Times New Roman" w:cs="Times New Roman"/>
          <w:color w:val="000000" w:themeColor="text1"/>
          <w:sz w:val="24"/>
          <w:szCs w:val="24"/>
        </w:rPr>
        <w:t xml:space="preserve">The </w:t>
      </w:r>
      <w:r w:rsidR="1441F890" w:rsidRPr="4895E940">
        <w:rPr>
          <w:rFonts w:ascii="Times New Roman" w:eastAsia="Times New Roman" w:hAnsi="Times New Roman" w:cs="Times New Roman"/>
          <w:color w:val="000000" w:themeColor="text1"/>
          <w:sz w:val="24"/>
          <w:szCs w:val="24"/>
        </w:rPr>
        <w:t>law</w:t>
      </w:r>
      <w:r w:rsidR="3EB2441C" w:rsidRPr="005712BA">
        <w:rPr>
          <w:rFonts w:ascii="Times New Roman" w:eastAsia="Times New Roman" w:hAnsi="Times New Roman" w:cs="Times New Roman"/>
          <w:color w:val="000000" w:themeColor="text1"/>
          <w:sz w:val="24"/>
          <w:szCs w:val="24"/>
        </w:rPr>
        <w:t xml:space="preserve"> also support</w:t>
      </w:r>
      <w:r w:rsidR="5B9FC6F9" w:rsidRPr="005712BA">
        <w:rPr>
          <w:rFonts w:ascii="Times New Roman" w:eastAsia="Times New Roman" w:hAnsi="Times New Roman" w:cs="Times New Roman"/>
          <w:color w:val="000000" w:themeColor="text1"/>
          <w:sz w:val="24"/>
          <w:szCs w:val="24"/>
        </w:rPr>
        <w:t>s</w:t>
      </w:r>
      <w:r w:rsidR="3EB2441C" w:rsidRPr="005712BA">
        <w:rPr>
          <w:rFonts w:ascii="Times New Roman" w:eastAsia="Times New Roman" w:hAnsi="Times New Roman" w:cs="Times New Roman"/>
          <w:color w:val="000000" w:themeColor="text1"/>
          <w:sz w:val="24"/>
          <w:szCs w:val="24"/>
        </w:rPr>
        <w:t xml:space="preserve"> climate</w:t>
      </w:r>
      <w:r w:rsidR="1450F6CE" w:rsidRPr="005712BA">
        <w:rPr>
          <w:rFonts w:ascii="Times New Roman" w:eastAsia="Times New Roman" w:hAnsi="Times New Roman" w:cs="Times New Roman"/>
          <w:color w:val="000000" w:themeColor="text1"/>
          <w:sz w:val="24"/>
          <w:szCs w:val="24"/>
        </w:rPr>
        <w:t>-friendly</w:t>
      </w:r>
      <w:r w:rsidR="3EB2441C" w:rsidRPr="005712BA">
        <w:rPr>
          <w:rFonts w:ascii="Times New Roman" w:eastAsia="Times New Roman" w:hAnsi="Times New Roman" w:cs="Times New Roman"/>
          <w:color w:val="000000" w:themeColor="text1"/>
          <w:sz w:val="24"/>
          <w:szCs w:val="24"/>
        </w:rPr>
        <w:t xml:space="preserve"> projects at airports</w:t>
      </w:r>
      <w:r w:rsidR="6EC7D555" w:rsidRPr="005712BA">
        <w:rPr>
          <w:rFonts w:ascii="Times New Roman" w:eastAsia="Times New Roman" w:hAnsi="Times New Roman" w:cs="Times New Roman"/>
          <w:color w:val="000000" w:themeColor="text1"/>
          <w:sz w:val="24"/>
          <w:szCs w:val="24"/>
        </w:rPr>
        <w:t>, putting</w:t>
      </w:r>
      <w:r w:rsidR="3EB2441C" w:rsidRPr="005712BA">
        <w:rPr>
          <w:rFonts w:ascii="Times New Roman" w:eastAsia="Times New Roman" w:hAnsi="Times New Roman" w:cs="Times New Roman"/>
          <w:color w:val="000000" w:themeColor="text1"/>
          <w:sz w:val="24"/>
          <w:szCs w:val="24"/>
        </w:rPr>
        <w:t xml:space="preserve"> </w:t>
      </w:r>
      <w:r w:rsidR="7FB8AD6A" w:rsidRPr="005712BA">
        <w:rPr>
          <w:rFonts w:ascii="Times New Roman" w:eastAsia="Times New Roman" w:hAnsi="Times New Roman" w:cs="Times New Roman"/>
          <w:sz w:val="24"/>
          <w:szCs w:val="24"/>
        </w:rPr>
        <w:t>$</w:t>
      </w:r>
      <w:r w:rsidR="001F325A" w:rsidRPr="005712BA">
        <w:rPr>
          <w:rFonts w:ascii="Times New Roman" w:eastAsia="Times New Roman" w:hAnsi="Times New Roman" w:cs="Times New Roman"/>
          <w:sz w:val="24"/>
          <w:szCs w:val="24"/>
        </w:rPr>
        <w:t xml:space="preserve">1 </w:t>
      </w:r>
      <w:r w:rsidR="7FB8AD6A" w:rsidRPr="005712BA">
        <w:rPr>
          <w:rFonts w:ascii="Times New Roman" w:eastAsia="Times New Roman" w:hAnsi="Times New Roman" w:cs="Times New Roman"/>
          <w:sz w:val="24"/>
          <w:szCs w:val="24"/>
        </w:rPr>
        <w:t>billion in FY</w:t>
      </w:r>
      <w:r w:rsidR="00BC3E21">
        <w:rPr>
          <w:rFonts w:ascii="Times New Roman" w:eastAsia="Times New Roman" w:hAnsi="Times New Roman" w:cs="Times New Roman"/>
          <w:sz w:val="24"/>
          <w:szCs w:val="24"/>
        </w:rPr>
        <w:t xml:space="preserve"> 20</w:t>
      </w:r>
      <w:r w:rsidR="7FB8AD6A" w:rsidRPr="005712BA">
        <w:rPr>
          <w:rFonts w:ascii="Times New Roman" w:eastAsia="Times New Roman" w:hAnsi="Times New Roman" w:cs="Times New Roman"/>
          <w:sz w:val="24"/>
          <w:szCs w:val="24"/>
        </w:rPr>
        <w:t xml:space="preserve">22 </w:t>
      </w:r>
      <w:r w:rsidR="7A47DBFB" w:rsidRPr="005712BA">
        <w:rPr>
          <w:rFonts w:ascii="Times New Roman" w:eastAsia="Times New Roman" w:hAnsi="Times New Roman" w:cs="Times New Roman"/>
          <w:sz w:val="24"/>
          <w:szCs w:val="24"/>
        </w:rPr>
        <w:t>toward</w:t>
      </w:r>
      <w:r w:rsidR="7FB8AD6A" w:rsidRPr="005712BA">
        <w:rPr>
          <w:rFonts w:ascii="Times New Roman" w:eastAsia="Times New Roman" w:hAnsi="Times New Roman" w:cs="Times New Roman"/>
          <w:sz w:val="24"/>
          <w:szCs w:val="24"/>
        </w:rPr>
        <w:t xml:space="preserve"> a new Airport Terminal Program to support terminal development and other landside projects. This discretionary grant program will support projects that increase energy efficiency </w:t>
      </w:r>
      <w:r w:rsidR="52E6DDC1" w:rsidRPr="005712BA">
        <w:rPr>
          <w:rFonts w:ascii="Times New Roman" w:eastAsia="Times New Roman" w:hAnsi="Times New Roman" w:cs="Times New Roman"/>
          <w:sz w:val="24"/>
          <w:szCs w:val="24"/>
        </w:rPr>
        <w:t>through</w:t>
      </w:r>
      <w:r w:rsidR="7FB8AD6A" w:rsidRPr="005712BA">
        <w:rPr>
          <w:rFonts w:ascii="Times New Roman" w:eastAsia="Times New Roman" w:hAnsi="Times New Roman" w:cs="Times New Roman"/>
          <w:sz w:val="24"/>
          <w:szCs w:val="24"/>
        </w:rPr>
        <w:t xml:space="preserve"> upgrading environmental systems, upgrading plant facilities, and achieving LEED standards.</w:t>
      </w:r>
    </w:p>
    <w:p w14:paraId="4B8206B6" w14:textId="4CBF71E2" w:rsidR="7FB8AD6A" w:rsidRPr="005712BA" w:rsidRDefault="4537007C" w:rsidP="3F1EE2C7">
      <w:pPr>
        <w:spacing w:line="257" w:lineRule="auto"/>
        <w:rPr>
          <w:rFonts w:ascii="Times New Roman" w:eastAsia="Times New Roman" w:hAnsi="Times New Roman" w:cs="Times New Roman"/>
          <w:sz w:val="24"/>
          <w:szCs w:val="24"/>
        </w:rPr>
      </w:pPr>
      <w:r w:rsidRPr="005712BA">
        <w:rPr>
          <w:rFonts w:ascii="Times New Roman" w:eastAsia="Times New Roman" w:hAnsi="Times New Roman" w:cs="Times New Roman"/>
          <w:b/>
          <w:bCs/>
          <w:color w:val="000000" w:themeColor="text1"/>
          <w:sz w:val="24"/>
          <w:szCs w:val="24"/>
        </w:rPr>
        <w:t>Congestion and Air Qualit</w:t>
      </w:r>
      <w:r w:rsidR="31F969F9" w:rsidRPr="005712BA">
        <w:rPr>
          <w:rFonts w:ascii="Times New Roman" w:eastAsia="Times New Roman" w:hAnsi="Times New Roman" w:cs="Times New Roman"/>
          <w:b/>
          <w:bCs/>
          <w:color w:val="000000" w:themeColor="text1"/>
          <w:sz w:val="24"/>
          <w:szCs w:val="24"/>
        </w:rPr>
        <w:t>y</w:t>
      </w:r>
      <w:r w:rsidR="7FB8AD6A" w:rsidRPr="005712BA">
        <w:rPr>
          <w:rFonts w:ascii="Times New Roman" w:eastAsia="Times New Roman" w:hAnsi="Times New Roman" w:cs="Times New Roman"/>
          <w:b/>
          <w:bCs/>
          <w:color w:val="000000" w:themeColor="text1"/>
          <w:sz w:val="24"/>
          <w:szCs w:val="24"/>
        </w:rPr>
        <w:t xml:space="preserve">. </w:t>
      </w:r>
      <w:r w:rsidR="4CD73C72" w:rsidRPr="005712BA">
        <w:rPr>
          <w:rFonts w:ascii="Times New Roman" w:eastAsia="Times New Roman" w:hAnsi="Times New Roman" w:cs="Times New Roman"/>
          <w:color w:val="000000" w:themeColor="text1"/>
          <w:sz w:val="24"/>
          <w:szCs w:val="24"/>
        </w:rPr>
        <w:t xml:space="preserve">The </w:t>
      </w:r>
      <w:r w:rsidR="03FEB070" w:rsidRPr="005712BA">
        <w:rPr>
          <w:rFonts w:ascii="Times New Roman" w:eastAsia="Times New Roman" w:hAnsi="Times New Roman" w:cs="Times New Roman"/>
          <w:color w:val="000000" w:themeColor="text1"/>
          <w:sz w:val="24"/>
          <w:szCs w:val="24"/>
        </w:rPr>
        <w:t xml:space="preserve">law </w:t>
      </w:r>
      <w:r w:rsidR="4CD73C72" w:rsidRPr="005712BA">
        <w:rPr>
          <w:rFonts w:ascii="Times New Roman" w:eastAsia="Times New Roman" w:hAnsi="Times New Roman" w:cs="Times New Roman"/>
          <w:color w:val="000000" w:themeColor="text1"/>
          <w:sz w:val="24"/>
          <w:szCs w:val="24"/>
        </w:rPr>
        <w:t xml:space="preserve">includes </w:t>
      </w:r>
      <w:r w:rsidR="039C7C5E" w:rsidRPr="005712BA">
        <w:rPr>
          <w:rFonts w:ascii="Times New Roman" w:eastAsia="Times New Roman" w:hAnsi="Times New Roman" w:cs="Times New Roman"/>
          <w:color w:val="000000" w:themeColor="text1"/>
          <w:sz w:val="24"/>
          <w:szCs w:val="24"/>
        </w:rPr>
        <w:t>more than</w:t>
      </w:r>
      <w:r w:rsidR="44D31CD0" w:rsidRPr="005712BA">
        <w:rPr>
          <w:rFonts w:ascii="Times New Roman" w:eastAsia="Times New Roman" w:hAnsi="Times New Roman" w:cs="Times New Roman"/>
          <w:color w:val="000000" w:themeColor="text1"/>
          <w:sz w:val="24"/>
          <w:szCs w:val="24"/>
        </w:rPr>
        <w:t xml:space="preserve"> </w:t>
      </w:r>
      <w:r w:rsidR="15946D1A" w:rsidRPr="005712BA">
        <w:rPr>
          <w:rFonts w:ascii="Times New Roman" w:eastAsia="Times New Roman" w:hAnsi="Times New Roman" w:cs="Times New Roman"/>
          <w:color w:val="000000" w:themeColor="text1"/>
          <w:sz w:val="24"/>
          <w:szCs w:val="24"/>
        </w:rPr>
        <w:t>$</w:t>
      </w:r>
      <w:r w:rsidR="00B81AF4" w:rsidRPr="005712BA">
        <w:rPr>
          <w:rFonts w:ascii="Times New Roman" w:eastAsia="Times New Roman" w:hAnsi="Times New Roman" w:cs="Times New Roman"/>
          <w:color w:val="000000" w:themeColor="text1"/>
          <w:sz w:val="24"/>
          <w:szCs w:val="24"/>
        </w:rPr>
        <w:t>1.2</w:t>
      </w:r>
      <w:r w:rsidR="15946D1A" w:rsidRPr="005712BA">
        <w:rPr>
          <w:rFonts w:ascii="Times New Roman" w:eastAsia="Times New Roman" w:hAnsi="Times New Roman" w:cs="Times New Roman"/>
          <w:color w:val="000000" w:themeColor="text1"/>
          <w:sz w:val="24"/>
          <w:szCs w:val="24"/>
        </w:rPr>
        <w:t xml:space="preserve"> billion in FY</w:t>
      </w:r>
      <w:r w:rsidR="003D1A3B">
        <w:rPr>
          <w:rFonts w:ascii="Times New Roman" w:eastAsia="Times New Roman" w:hAnsi="Times New Roman" w:cs="Times New Roman"/>
          <w:color w:val="000000" w:themeColor="text1"/>
          <w:sz w:val="24"/>
          <w:szCs w:val="24"/>
        </w:rPr>
        <w:t xml:space="preserve"> 20</w:t>
      </w:r>
      <w:r w:rsidR="15946D1A" w:rsidRPr="005712BA">
        <w:rPr>
          <w:rFonts w:ascii="Times New Roman" w:eastAsia="Times New Roman" w:hAnsi="Times New Roman" w:cs="Times New Roman"/>
          <w:color w:val="000000" w:themeColor="text1"/>
          <w:sz w:val="24"/>
          <w:szCs w:val="24"/>
        </w:rPr>
        <w:t>22 for a new formula Carbon Reduction Program specifically to reduce transportation-related emissions.</w:t>
      </w:r>
      <w:r w:rsidR="702F8680" w:rsidRPr="005712BA">
        <w:rPr>
          <w:rFonts w:ascii="Times New Roman" w:eastAsia="Times New Roman" w:hAnsi="Times New Roman" w:cs="Times New Roman"/>
          <w:color w:val="000000" w:themeColor="text1"/>
          <w:sz w:val="24"/>
          <w:szCs w:val="24"/>
        </w:rPr>
        <w:t xml:space="preserve"> </w:t>
      </w:r>
      <w:r w:rsidR="5B7A0D55" w:rsidRPr="005712BA">
        <w:rPr>
          <w:rFonts w:ascii="Times New Roman" w:eastAsia="Times New Roman" w:hAnsi="Times New Roman" w:cs="Times New Roman"/>
          <w:color w:val="000000" w:themeColor="text1"/>
          <w:sz w:val="24"/>
          <w:szCs w:val="24"/>
        </w:rPr>
        <w:t>Under this program,</w:t>
      </w:r>
      <w:r w:rsidR="363E3AEA" w:rsidRPr="005712BA">
        <w:rPr>
          <w:rFonts w:ascii="Times New Roman" w:eastAsia="Times New Roman" w:hAnsi="Times New Roman" w:cs="Times New Roman"/>
          <w:color w:val="000000" w:themeColor="text1"/>
          <w:sz w:val="24"/>
          <w:szCs w:val="24"/>
        </w:rPr>
        <w:t xml:space="preserve"> states </w:t>
      </w:r>
      <w:r w:rsidR="0603F6CD" w:rsidRPr="005712BA">
        <w:rPr>
          <w:rFonts w:ascii="Times New Roman" w:eastAsia="Times New Roman" w:hAnsi="Times New Roman" w:cs="Times New Roman"/>
          <w:color w:val="000000" w:themeColor="text1"/>
          <w:sz w:val="24"/>
          <w:szCs w:val="24"/>
        </w:rPr>
        <w:t>will</w:t>
      </w:r>
      <w:r w:rsidR="363E3AEA" w:rsidRPr="005712BA">
        <w:rPr>
          <w:rFonts w:ascii="Times New Roman" w:eastAsia="Times New Roman" w:hAnsi="Times New Roman" w:cs="Times New Roman"/>
          <w:color w:val="000000" w:themeColor="text1"/>
          <w:sz w:val="24"/>
          <w:szCs w:val="24"/>
        </w:rPr>
        <w:t xml:space="preserve"> develop carbon reduction strategies to support efforts to reduce </w:t>
      </w:r>
      <w:r w:rsidR="1590AD83" w:rsidRPr="005712BA">
        <w:rPr>
          <w:rFonts w:ascii="Times New Roman" w:eastAsia="Times New Roman" w:hAnsi="Times New Roman" w:cs="Times New Roman"/>
          <w:color w:val="000000" w:themeColor="text1"/>
          <w:sz w:val="24"/>
          <w:szCs w:val="24"/>
        </w:rPr>
        <w:t>transportation emissions</w:t>
      </w:r>
      <w:r w:rsidR="538E76D8" w:rsidRPr="005712BA">
        <w:rPr>
          <w:rFonts w:ascii="Times New Roman" w:eastAsia="Times New Roman" w:hAnsi="Times New Roman" w:cs="Times New Roman"/>
          <w:color w:val="000000" w:themeColor="text1"/>
          <w:sz w:val="24"/>
          <w:szCs w:val="24"/>
        </w:rPr>
        <w:t xml:space="preserve"> and the funding will support their efforts</w:t>
      </w:r>
      <w:r w:rsidR="363E3AEA" w:rsidRPr="005712BA">
        <w:rPr>
          <w:rFonts w:ascii="Times New Roman" w:eastAsia="Times New Roman" w:hAnsi="Times New Roman" w:cs="Times New Roman"/>
          <w:color w:val="000000" w:themeColor="text1"/>
          <w:sz w:val="24"/>
          <w:szCs w:val="24"/>
        </w:rPr>
        <w:t xml:space="preserve">. </w:t>
      </w:r>
      <w:r w:rsidR="28403E8D" w:rsidRPr="005712BA">
        <w:rPr>
          <w:rFonts w:ascii="Times New Roman" w:eastAsia="Times New Roman" w:hAnsi="Times New Roman" w:cs="Times New Roman"/>
          <w:color w:val="000000" w:themeColor="text1"/>
          <w:sz w:val="24"/>
          <w:szCs w:val="24"/>
        </w:rPr>
        <w:t xml:space="preserve">Additionally, </w:t>
      </w:r>
      <w:r w:rsidR="3583F242" w:rsidRPr="005712BA">
        <w:rPr>
          <w:rFonts w:ascii="Times New Roman" w:eastAsia="Times New Roman" w:hAnsi="Times New Roman" w:cs="Times New Roman"/>
          <w:color w:val="000000" w:themeColor="text1"/>
          <w:sz w:val="24"/>
          <w:szCs w:val="24"/>
        </w:rPr>
        <w:t xml:space="preserve">the </w:t>
      </w:r>
      <w:r w:rsidR="3583F242" w:rsidRPr="4895E940">
        <w:rPr>
          <w:rFonts w:ascii="Times New Roman" w:eastAsia="Times New Roman" w:hAnsi="Times New Roman" w:cs="Times New Roman"/>
          <w:color w:val="000000" w:themeColor="text1"/>
          <w:sz w:val="24"/>
          <w:szCs w:val="24"/>
        </w:rPr>
        <w:t>law</w:t>
      </w:r>
      <w:r w:rsidR="3583F242" w:rsidRPr="005712BA">
        <w:rPr>
          <w:rFonts w:ascii="Times New Roman" w:eastAsia="Times New Roman" w:hAnsi="Times New Roman" w:cs="Times New Roman"/>
          <w:color w:val="000000" w:themeColor="text1"/>
          <w:sz w:val="24"/>
          <w:szCs w:val="24"/>
        </w:rPr>
        <w:t xml:space="preserve"> provides </w:t>
      </w:r>
      <w:r w:rsidR="15946D1A" w:rsidRPr="005712BA">
        <w:rPr>
          <w:rFonts w:ascii="Times New Roman" w:eastAsia="Times New Roman" w:hAnsi="Times New Roman" w:cs="Times New Roman"/>
          <w:sz w:val="24"/>
          <w:szCs w:val="24"/>
        </w:rPr>
        <w:t>$50 million in FY</w:t>
      </w:r>
      <w:r w:rsidR="003D1A3B">
        <w:rPr>
          <w:rFonts w:ascii="Times New Roman" w:eastAsia="Times New Roman" w:hAnsi="Times New Roman" w:cs="Times New Roman"/>
          <w:sz w:val="24"/>
          <w:szCs w:val="24"/>
        </w:rPr>
        <w:t xml:space="preserve"> 20</w:t>
      </w:r>
      <w:r w:rsidR="15946D1A" w:rsidRPr="005712BA">
        <w:rPr>
          <w:rFonts w:ascii="Times New Roman" w:eastAsia="Times New Roman" w:hAnsi="Times New Roman" w:cs="Times New Roman"/>
          <w:sz w:val="24"/>
          <w:szCs w:val="24"/>
        </w:rPr>
        <w:t xml:space="preserve">22 for a new Congestion Relief Program to provide competitive grants for projects in large </w:t>
      </w:r>
      <w:r w:rsidR="0879E7C9" w:rsidRPr="005712BA">
        <w:rPr>
          <w:rFonts w:ascii="Times New Roman" w:eastAsia="Times New Roman" w:hAnsi="Times New Roman" w:cs="Times New Roman"/>
          <w:sz w:val="24"/>
          <w:szCs w:val="24"/>
        </w:rPr>
        <w:t>cities</w:t>
      </w:r>
      <w:r w:rsidR="15946D1A" w:rsidRPr="005712BA">
        <w:rPr>
          <w:rFonts w:ascii="Times New Roman" w:eastAsia="Times New Roman" w:hAnsi="Times New Roman" w:cs="Times New Roman"/>
          <w:sz w:val="24"/>
          <w:szCs w:val="24"/>
        </w:rPr>
        <w:t xml:space="preserve"> </w:t>
      </w:r>
      <w:r w:rsidR="5EA8DB3D" w:rsidRPr="005712BA">
        <w:rPr>
          <w:rFonts w:ascii="Times New Roman" w:eastAsia="Times New Roman" w:hAnsi="Times New Roman" w:cs="Times New Roman"/>
          <w:sz w:val="24"/>
          <w:szCs w:val="24"/>
        </w:rPr>
        <w:t xml:space="preserve">that </w:t>
      </w:r>
      <w:r w:rsidR="15946D1A" w:rsidRPr="005712BA">
        <w:rPr>
          <w:rFonts w:ascii="Times New Roman" w:eastAsia="Times New Roman" w:hAnsi="Times New Roman" w:cs="Times New Roman"/>
          <w:sz w:val="24"/>
          <w:szCs w:val="24"/>
        </w:rPr>
        <w:t xml:space="preserve">advance innovative and multimodal </w:t>
      </w:r>
      <w:r w:rsidR="038EB8B8" w:rsidRPr="005712BA">
        <w:rPr>
          <w:rFonts w:ascii="Times New Roman" w:eastAsia="Times New Roman" w:hAnsi="Times New Roman" w:cs="Times New Roman"/>
          <w:sz w:val="24"/>
          <w:szCs w:val="24"/>
        </w:rPr>
        <w:t>(like transit, biking, walking, or buses)</w:t>
      </w:r>
      <w:r w:rsidR="15946D1A" w:rsidRPr="005712BA">
        <w:rPr>
          <w:rFonts w:ascii="Times New Roman" w:eastAsia="Times New Roman" w:hAnsi="Times New Roman" w:cs="Times New Roman"/>
          <w:sz w:val="24"/>
          <w:szCs w:val="24"/>
        </w:rPr>
        <w:t xml:space="preserve"> solutions to </w:t>
      </w:r>
      <w:r w:rsidR="4721592C" w:rsidRPr="005712BA">
        <w:rPr>
          <w:rFonts w:ascii="Times New Roman" w:eastAsia="Times New Roman" w:hAnsi="Times New Roman" w:cs="Times New Roman"/>
          <w:sz w:val="24"/>
          <w:szCs w:val="24"/>
        </w:rPr>
        <w:t xml:space="preserve">relieve </w:t>
      </w:r>
      <w:r w:rsidR="16E72A0B" w:rsidRPr="005712BA">
        <w:rPr>
          <w:rFonts w:ascii="Times New Roman" w:eastAsia="Times New Roman" w:hAnsi="Times New Roman" w:cs="Times New Roman"/>
          <w:sz w:val="24"/>
          <w:szCs w:val="24"/>
        </w:rPr>
        <w:t xml:space="preserve">traffic </w:t>
      </w:r>
      <w:r w:rsidR="15946D1A" w:rsidRPr="005712BA">
        <w:rPr>
          <w:rFonts w:ascii="Times New Roman" w:eastAsia="Times New Roman" w:hAnsi="Times New Roman" w:cs="Times New Roman"/>
          <w:sz w:val="24"/>
          <w:szCs w:val="24"/>
        </w:rPr>
        <w:t xml:space="preserve">congestion. </w:t>
      </w:r>
      <w:r w:rsidR="5D989DAA" w:rsidRPr="005712BA">
        <w:rPr>
          <w:rFonts w:ascii="Times New Roman" w:eastAsia="Times New Roman" w:hAnsi="Times New Roman" w:cs="Times New Roman"/>
          <w:sz w:val="24"/>
          <w:szCs w:val="24"/>
        </w:rPr>
        <w:t>These projects can help</w:t>
      </w:r>
      <w:r w:rsidR="15946D1A" w:rsidRPr="005712BA">
        <w:rPr>
          <w:rFonts w:ascii="Times New Roman" w:eastAsia="Times New Roman" w:hAnsi="Times New Roman" w:cs="Times New Roman"/>
          <w:sz w:val="24"/>
          <w:szCs w:val="24"/>
        </w:rPr>
        <w:t xml:space="preserve"> reduce highway congestion, </w:t>
      </w:r>
      <w:r w:rsidR="7E00C32E" w:rsidRPr="005712BA">
        <w:rPr>
          <w:rFonts w:ascii="Times New Roman" w:eastAsia="Times New Roman" w:hAnsi="Times New Roman" w:cs="Times New Roman"/>
          <w:sz w:val="24"/>
          <w:szCs w:val="24"/>
        </w:rPr>
        <w:t xml:space="preserve">lower </w:t>
      </w:r>
      <w:r w:rsidR="15946D1A" w:rsidRPr="005712BA">
        <w:rPr>
          <w:rFonts w:ascii="Times New Roman" w:eastAsia="Times New Roman" w:hAnsi="Times New Roman" w:cs="Times New Roman"/>
          <w:sz w:val="24"/>
          <w:szCs w:val="24"/>
        </w:rPr>
        <w:t xml:space="preserve">economic and environmental costs related to congestion, and optimize </w:t>
      </w:r>
      <w:r w:rsidR="42B41F37" w:rsidRPr="005712BA">
        <w:rPr>
          <w:rFonts w:ascii="Times New Roman" w:eastAsia="Times New Roman" w:hAnsi="Times New Roman" w:cs="Times New Roman"/>
          <w:sz w:val="24"/>
          <w:szCs w:val="24"/>
        </w:rPr>
        <w:t xml:space="preserve">the capacity of </w:t>
      </w:r>
      <w:r w:rsidR="15946D1A" w:rsidRPr="005712BA">
        <w:rPr>
          <w:rFonts w:ascii="Times New Roman" w:eastAsia="Times New Roman" w:hAnsi="Times New Roman" w:cs="Times New Roman"/>
          <w:sz w:val="24"/>
          <w:szCs w:val="24"/>
        </w:rPr>
        <w:t xml:space="preserve">existing highway and transit systems. </w:t>
      </w:r>
      <w:r w:rsidR="2169AE61" w:rsidRPr="005712BA">
        <w:rPr>
          <w:rFonts w:ascii="Times New Roman" w:eastAsia="Times New Roman" w:hAnsi="Times New Roman" w:cs="Times New Roman"/>
          <w:sz w:val="24"/>
          <w:szCs w:val="24"/>
        </w:rPr>
        <w:t xml:space="preserve">The </w:t>
      </w:r>
      <w:r w:rsidR="2169AE61" w:rsidRPr="4895E940">
        <w:rPr>
          <w:rFonts w:ascii="Times New Roman" w:eastAsia="Times New Roman" w:hAnsi="Times New Roman" w:cs="Times New Roman"/>
          <w:sz w:val="24"/>
          <w:szCs w:val="24"/>
        </w:rPr>
        <w:t>law</w:t>
      </w:r>
      <w:r w:rsidR="7EF5BD18" w:rsidRPr="005712BA">
        <w:rPr>
          <w:rFonts w:ascii="Times New Roman" w:eastAsia="Times New Roman" w:hAnsi="Times New Roman" w:cs="Times New Roman"/>
          <w:sz w:val="24"/>
          <w:szCs w:val="24"/>
        </w:rPr>
        <w:t xml:space="preserve"> </w:t>
      </w:r>
      <w:r w:rsidR="2169AE61" w:rsidRPr="005712BA">
        <w:rPr>
          <w:rFonts w:ascii="Times New Roman" w:eastAsia="Times New Roman" w:hAnsi="Times New Roman" w:cs="Times New Roman"/>
          <w:sz w:val="24"/>
          <w:szCs w:val="24"/>
        </w:rPr>
        <w:t xml:space="preserve">also </w:t>
      </w:r>
      <w:r w:rsidR="5A44E09D" w:rsidRPr="005712BA">
        <w:rPr>
          <w:rFonts w:ascii="Times New Roman" w:eastAsia="Times New Roman" w:hAnsi="Times New Roman" w:cs="Times New Roman"/>
          <w:sz w:val="24"/>
          <w:szCs w:val="24"/>
        </w:rPr>
        <w:t>funds</w:t>
      </w:r>
      <w:r w:rsidR="06F6C7BF" w:rsidRPr="005712BA">
        <w:rPr>
          <w:rFonts w:ascii="Times New Roman" w:eastAsia="Times New Roman" w:hAnsi="Times New Roman" w:cs="Times New Roman"/>
          <w:sz w:val="24"/>
          <w:szCs w:val="24"/>
        </w:rPr>
        <w:t xml:space="preserve"> and expands</w:t>
      </w:r>
      <w:r w:rsidR="2169AE61" w:rsidRPr="005712BA">
        <w:rPr>
          <w:rFonts w:ascii="Times New Roman" w:eastAsia="Times New Roman" w:hAnsi="Times New Roman" w:cs="Times New Roman"/>
          <w:sz w:val="24"/>
          <w:szCs w:val="24"/>
        </w:rPr>
        <w:t xml:space="preserve"> the existing Congestion Mitigation and Air Quality improvement program</w:t>
      </w:r>
      <w:r w:rsidR="61ED4CA3" w:rsidRPr="005712BA">
        <w:rPr>
          <w:rFonts w:ascii="Times New Roman" w:eastAsia="Times New Roman" w:hAnsi="Times New Roman" w:cs="Times New Roman"/>
          <w:sz w:val="24"/>
          <w:szCs w:val="24"/>
        </w:rPr>
        <w:t>, providing $2</w:t>
      </w:r>
      <w:r w:rsidR="00722A6F" w:rsidRPr="005712BA">
        <w:rPr>
          <w:rFonts w:ascii="Times New Roman" w:eastAsia="Times New Roman" w:hAnsi="Times New Roman" w:cs="Times New Roman"/>
          <w:sz w:val="24"/>
          <w:szCs w:val="24"/>
        </w:rPr>
        <w:t>.5</w:t>
      </w:r>
      <w:r w:rsidR="61ED4CA3" w:rsidRPr="005712BA">
        <w:rPr>
          <w:rFonts w:ascii="Times New Roman" w:eastAsia="Times New Roman" w:hAnsi="Times New Roman" w:cs="Times New Roman"/>
          <w:sz w:val="24"/>
          <w:szCs w:val="24"/>
        </w:rPr>
        <w:t xml:space="preserve"> billion</w:t>
      </w:r>
      <w:r w:rsidR="2169AE61" w:rsidRPr="005712BA">
        <w:rPr>
          <w:rFonts w:ascii="Times New Roman" w:eastAsia="Times New Roman" w:hAnsi="Times New Roman" w:cs="Times New Roman"/>
          <w:sz w:val="24"/>
          <w:szCs w:val="24"/>
        </w:rPr>
        <w:t xml:space="preserve"> in FY</w:t>
      </w:r>
      <w:r w:rsidR="006A0AF4">
        <w:rPr>
          <w:rFonts w:ascii="Times New Roman" w:eastAsia="Times New Roman" w:hAnsi="Times New Roman" w:cs="Times New Roman"/>
          <w:sz w:val="24"/>
          <w:szCs w:val="24"/>
        </w:rPr>
        <w:t xml:space="preserve"> 20</w:t>
      </w:r>
      <w:r w:rsidR="2169AE61" w:rsidRPr="005712BA">
        <w:rPr>
          <w:rFonts w:ascii="Times New Roman" w:eastAsia="Times New Roman" w:hAnsi="Times New Roman" w:cs="Times New Roman"/>
          <w:sz w:val="24"/>
          <w:szCs w:val="24"/>
        </w:rPr>
        <w:t xml:space="preserve">22 to support surface transportation projects and other related efforts </w:t>
      </w:r>
      <w:r w:rsidR="0114637D" w:rsidRPr="005712BA">
        <w:rPr>
          <w:rFonts w:ascii="Times New Roman" w:eastAsia="Times New Roman" w:hAnsi="Times New Roman" w:cs="Times New Roman"/>
          <w:sz w:val="24"/>
          <w:szCs w:val="24"/>
        </w:rPr>
        <w:t>(like</w:t>
      </w:r>
      <w:r w:rsidR="2169AE61" w:rsidRPr="005712BA">
        <w:rPr>
          <w:rFonts w:ascii="Times New Roman" w:eastAsia="Times New Roman" w:hAnsi="Times New Roman" w:cs="Times New Roman"/>
          <w:sz w:val="24"/>
          <w:szCs w:val="24"/>
        </w:rPr>
        <w:t xml:space="preserve"> bike share</w:t>
      </w:r>
      <w:r w:rsidR="0114637D" w:rsidRPr="005712BA">
        <w:rPr>
          <w:rFonts w:ascii="Times New Roman" w:eastAsia="Times New Roman" w:hAnsi="Times New Roman" w:cs="Times New Roman"/>
          <w:sz w:val="24"/>
          <w:szCs w:val="24"/>
        </w:rPr>
        <w:t>,</w:t>
      </w:r>
      <w:r w:rsidR="2169AE61" w:rsidRPr="005712BA">
        <w:rPr>
          <w:rFonts w:ascii="Times New Roman" w:eastAsia="Times New Roman" w:hAnsi="Times New Roman" w:cs="Times New Roman"/>
          <w:sz w:val="24"/>
          <w:szCs w:val="24"/>
        </w:rPr>
        <w:t xml:space="preserve"> scooter systems, </w:t>
      </w:r>
      <w:r w:rsidR="0114637D" w:rsidRPr="005712BA">
        <w:rPr>
          <w:rFonts w:ascii="Times New Roman" w:eastAsia="Times New Roman" w:hAnsi="Times New Roman" w:cs="Times New Roman"/>
          <w:sz w:val="24"/>
          <w:szCs w:val="24"/>
        </w:rPr>
        <w:t xml:space="preserve">and </w:t>
      </w:r>
      <w:r w:rsidR="2169AE61" w:rsidRPr="005712BA">
        <w:rPr>
          <w:rFonts w:ascii="Times New Roman" w:eastAsia="Times New Roman" w:hAnsi="Times New Roman" w:cs="Times New Roman"/>
          <w:sz w:val="24"/>
          <w:szCs w:val="24"/>
        </w:rPr>
        <w:t xml:space="preserve">medium- </w:t>
      </w:r>
      <w:r w:rsidR="0114637D" w:rsidRPr="005712BA">
        <w:rPr>
          <w:rFonts w:ascii="Times New Roman" w:eastAsia="Times New Roman" w:hAnsi="Times New Roman" w:cs="Times New Roman"/>
          <w:sz w:val="24"/>
          <w:szCs w:val="24"/>
        </w:rPr>
        <w:t>and</w:t>
      </w:r>
      <w:r w:rsidR="2169AE61" w:rsidRPr="005712BA">
        <w:rPr>
          <w:rFonts w:ascii="Times New Roman" w:eastAsia="Times New Roman" w:hAnsi="Times New Roman" w:cs="Times New Roman"/>
          <w:sz w:val="24"/>
          <w:szCs w:val="24"/>
        </w:rPr>
        <w:t xml:space="preserve"> heavy-duty zero emission vehicles</w:t>
      </w:r>
      <w:r w:rsidR="2AD083CB" w:rsidRPr="005712BA">
        <w:rPr>
          <w:rFonts w:ascii="Times New Roman" w:eastAsia="Times New Roman" w:hAnsi="Times New Roman" w:cs="Times New Roman"/>
          <w:sz w:val="24"/>
          <w:szCs w:val="24"/>
        </w:rPr>
        <w:t xml:space="preserve">) </w:t>
      </w:r>
      <w:r w:rsidR="2169AE61" w:rsidRPr="005712BA">
        <w:rPr>
          <w:rFonts w:ascii="Times New Roman" w:eastAsia="Times New Roman" w:hAnsi="Times New Roman" w:cs="Times New Roman"/>
          <w:sz w:val="24"/>
          <w:szCs w:val="24"/>
        </w:rPr>
        <w:t xml:space="preserve">that </w:t>
      </w:r>
      <w:r w:rsidR="0A9E79F0" w:rsidRPr="005712BA">
        <w:rPr>
          <w:rFonts w:ascii="Times New Roman" w:eastAsia="Times New Roman" w:hAnsi="Times New Roman" w:cs="Times New Roman"/>
          <w:sz w:val="24"/>
          <w:szCs w:val="24"/>
        </w:rPr>
        <w:t xml:space="preserve">improve </w:t>
      </w:r>
      <w:r w:rsidR="2169AE61" w:rsidRPr="005712BA">
        <w:rPr>
          <w:rFonts w:ascii="Times New Roman" w:eastAsia="Times New Roman" w:hAnsi="Times New Roman" w:cs="Times New Roman"/>
          <w:sz w:val="24"/>
          <w:szCs w:val="24"/>
        </w:rPr>
        <w:t xml:space="preserve">air quality and </w:t>
      </w:r>
      <w:r w:rsidR="1DA9573F" w:rsidRPr="005712BA">
        <w:rPr>
          <w:rFonts w:ascii="Times New Roman" w:eastAsia="Times New Roman" w:hAnsi="Times New Roman" w:cs="Times New Roman"/>
          <w:sz w:val="24"/>
          <w:szCs w:val="24"/>
        </w:rPr>
        <w:t xml:space="preserve">relieve </w:t>
      </w:r>
      <w:r w:rsidR="2169AE61" w:rsidRPr="005712BA">
        <w:rPr>
          <w:rFonts w:ascii="Times New Roman" w:eastAsia="Times New Roman" w:hAnsi="Times New Roman" w:cs="Times New Roman"/>
          <w:sz w:val="24"/>
          <w:szCs w:val="24"/>
        </w:rPr>
        <w:t xml:space="preserve">congestion. </w:t>
      </w:r>
    </w:p>
    <w:p w14:paraId="29F88312" w14:textId="7BD60953" w:rsidR="00A40D0C" w:rsidRPr="005712BA" w:rsidRDefault="1840786F" w:rsidP="021017A3">
      <w:pPr>
        <w:spacing w:line="257" w:lineRule="auto"/>
        <w:rPr>
          <w:rFonts w:eastAsiaTheme="minorEastAsia"/>
          <w:sz w:val="24"/>
          <w:szCs w:val="24"/>
        </w:rPr>
      </w:pPr>
      <w:r w:rsidRPr="005712BA">
        <w:rPr>
          <w:rFonts w:ascii="Times New Roman" w:eastAsia="Times New Roman" w:hAnsi="Times New Roman" w:cs="Times New Roman"/>
          <w:b/>
          <w:bCs/>
          <w:sz w:val="24"/>
          <w:szCs w:val="24"/>
        </w:rPr>
        <w:t>Competitive Grants</w:t>
      </w:r>
      <w:r w:rsidR="1B0317FD" w:rsidRPr="005712BA">
        <w:rPr>
          <w:rFonts w:ascii="Times New Roman" w:eastAsia="Times New Roman" w:hAnsi="Times New Roman" w:cs="Times New Roman"/>
          <w:b/>
          <w:bCs/>
          <w:sz w:val="24"/>
          <w:szCs w:val="24"/>
        </w:rPr>
        <w:t>.</w:t>
      </w:r>
      <w:r w:rsidR="37951F60" w:rsidRPr="005712BA">
        <w:rPr>
          <w:rFonts w:ascii="Times New Roman" w:eastAsia="Times New Roman" w:hAnsi="Times New Roman" w:cs="Times New Roman"/>
          <w:b/>
          <w:bCs/>
          <w:sz w:val="24"/>
          <w:szCs w:val="24"/>
        </w:rPr>
        <w:t xml:space="preserve"> </w:t>
      </w:r>
      <w:r w:rsidR="37951F60" w:rsidRPr="005712BA">
        <w:rPr>
          <w:rFonts w:ascii="Times New Roman" w:eastAsia="Times New Roman" w:hAnsi="Times New Roman" w:cs="Times New Roman"/>
          <w:sz w:val="24"/>
          <w:szCs w:val="24"/>
        </w:rPr>
        <w:t xml:space="preserve">The </w:t>
      </w:r>
      <w:r w:rsidR="37951F60" w:rsidRPr="4895E940">
        <w:rPr>
          <w:rFonts w:ascii="Times New Roman" w:eastAsia="Times New Roman" w:hAnsi="Times New Roman" w:cs="Times New Roman"/>
          <w:sz w:val="24"/>
          <w:szCs w:val="24"/>
        </w:rPr>
        <w:t>law</w:t>
      </w:r>
      <w:r w:rsidR="37951F60" w:rsidRPr="005712BA">
        <w:rPr>
          <w:rFonts w:ascii="Times New Roman" w:eastAsia="Times New Roman" w:hAnsi="Times New Roman" w:cs="Times New Roman"/>
          <w:sz w:val="24"/>
          <w:szCs w:val="24"/>
        </w:rPr>
        <w:t xml:space="preserve"> provides </w:t>
      </w:r>
      <w:r w:rsidR="7C037891" w:rsidRPr="005712BA">
        <w:rPr>
          <w:rFonts w:ascii="Times New Roman" w:eastAsia="Times New Roman" w:hAnsi="Times New Roman" w:cs="Times New Roman"/>
          <w:sz w:val="24"/>
          <w:szCs w:val="24"/>
        </w:rPr>
        <w:t>$</w:t>
      </w:r>
      <w:r w:rsidR="00DE1C59" w:rsidRPr="005712BA">
        <w:rPr>
          <w:rFonts w:ascii="Times New Roman" w:eastAsia="Times New Roman" w:hAnsi="Times New Roman" w:cs="Times New Roman"/>
          <w:sz w:val="24"/>
          <w:szCs w:val="24"/>
        </w:rPr>
        <w:t>1.</w:t>
      </w:r>
      <w:r w:rsidR="7C037891" w:rsidRPr="005712BA">
        <w:rPr>
          <w:rFonts w:ascii="Times New Roman" w:eastAsia="Times New Roman" w:hAnsi="Times New Roman" w:cs="Times New Roman"/>
          <w:sz w:val="24"/>
          <w:szCs w:val="24"/>
        </w:rPr>
        <w:t xml:space="preserve">5 </w:t>
      </w:r>
      <w:r w:rsidR="2BBE5DA0" w:rsidRPr="005712BA">
        <w:rPr>
          <w:rFonts w:ascii="Times New Roman" w:eastAsia="Times New Roman" w:hAnsi="Times New Roman" w:cs="Times New Roman"/>
          <w:sz w:val="24"/>
          <w:szCs w:val="24"/>
        </w:rPr>
        <w:t>billion</w:t>
      </w:r>
      <w:r w:rsidR="7C037891" w:rsidRPr="005712BA">
        <w:rPr>
          <w:rFonts w:ascii="Times New Roman" w:eastAsia="Times New Roman" w:hAnsi="Times New Roman" w:cs="Times New Roman"/>
          <w:sz w:val="24"/>
          <w:szCs w:val="24"/>
        </w:rPr>
        <w:t xml:space="preserve"> in FY</w:t>
      </w:r>
      <w:r w:rsidR="006A0AF4">
        <w:rPr>
          <w:rFonts w:ascii="Times New Roman" w:eastAsia="Times New Roman" w:hAnsi="Times New Roman" w:cs="Times New Roman"/>
          <w:sz w:val="24"/>
          <w:szCs w:val="24"/>
        </w:rPr>
        <w:t xml:space="preserve"> 20</w:t>
      </w:r>
      <w:r w:rsidR="7C037891" w:rsidRPr="005712BA">
        <w:rPr>
          <w:rFonts w:ascii="Times New Roman" w:eastAsia="Times New Roman" w:hAnsi="Times New Roman" w:cs="Times New Roman"/>
          <w:sz w:val="24"/>
          <w:szCs w:val="24"/>
        </w:rPr>
        <w:t xml:space="preserve">22 for </w:t>
      </w:r>
      <w:r w:rsidR="340207B6" w:rsidRPr="005712BA">
        <w:rPr>
          <w:rFonts w:ascii="Times New Roman" w:eastAsia="Times New Roman" w:hAnsi="Times New Roman" w:cs="Times New Roman"/>
          <w:sz w:val="24"/>
          <w:szCs w:val="24"/>
        </w:rPr>
        <w:t>R</w:t>
      </w:r>
      <w:r w:rsidR="7F5D1BC7" w:rsidRPr="005712BA">
        <w:rPr>
          <w:rFonts w:ascii="Times New Roman" w:eastAsia="Times New Roman" w:hAnsi="Times New Roman" w:cs="Times New Roman"/>
          <w:sz w:val="24"/>
          <w:szCs w:val="24"/>
        </w:rPr>
        <w:t xml:space="preserve">ebuilding </w:t>
      </w:r>
      <w:r w:rsidR="340207B6" w:rsidRPr="005712BA">
        <w:rPr>
          <w:rFonts w:ascii="Times New Roman" w:eastAsia="Times New Roman" w:hAnsi="Times New Roman" w:cs="Times New Roman"/>
          <w:sz w:val="24"/>
          <w:szCs w:val="24"/>
        </w:rPr>
        <w:t>A</w:t>
      </w:r>
      <w:r w:rsidR="2631000E" w:rsidRPr="005712BA">
        <w:rPr>
          <w:rFonts w:ascii="Times New Roman" w:eastAsia="Times New Roman" w:hAnsi="Times New Roman" w:cs="Times New Roman"/>
          <w:sz w:val="24"/>
          <w:szCs w:val="24"/>
        </w:rPr>
        <w:t xml:space="preserve">merica’s </w:t>
      </w:r>
      <w:r w:rsidR="340207B6" w:rsidRPr="005712BA">
        <w:rPr>
          <w:rFonts w:ascii="Times New Roman" w:eastAsia="Times New Roman" w:hAnsi="Times New Roman" w:cs="Times New Roman"/>
          <w:sz w:val="24"/>
          <w:szCs w:val="24"/>
        </w:rPr>
        <w:t>I</w:t>
      </w:r>
      <w:r w:rsidR="61BE813D" w:rsidRPr="005712BA">
        <w:rPr>
          <w:rFonts w:ascii="Times New Roman" w:eastAsia="Times New Roman" w:hAnsi="Times New Roman" w:cs="Times New Roman"/>
          <w:sz w:val="24"/>
          <w:szCs w:val="24"/>
        </w:rPr>
        <w:t xml:space="preserve">nfrastructure with </w:t>
      </w:r>
      <w:r w:rsidR="340207B6" w:rsidRPr="005712BA">
        <w:rPr>
          <w:rFonts w:ascii="Times New Roman" w:eastAsia="Times New Roman" w:hAnsi="Times New Roman" w:cs="Times New Roman"/>
          <w:sz w:val="24"/>
          <w:szCs w:val="24"/>
        </w:rPr>
        <w:t>S</w:t>
      </w:r>
      <w:r w:rsidR="0ED4A6D4" w:rsidRPr="005712BA">
        <w:rPr>
          <w:rFonts w:ascii="Times New Roman" w:eastAsia="Times New Roman" w:hAnsi="Times New Roman" w:cs="Times New Roman"/>
          <w:sz w:val="24"/>
          <w:szCs w:val="24"/>
        </w:rPr>
        <w:t xml:space="preserve">ustainability and </w:t>
      </w:r>
      <w:r w:rsidR="340207B6" w:rsidRPr="005712BA">
        <w:rPr>
          <w:rFonts w:ascii="Times New Roman" w:eastAsia="Times New Roman" w:hAnsi="Times New Roman" w:cs="Times New Roman"/>
          <w:sz w:val="24"/>
          <w:szCs w:val="24"/>
        </w:rPr>
        <w:t>E</w:t>
      </w:r>
      <w:r w:rsidR="684D8F04" w:rsidRPr="005712BA">
        <w:rPr>
          <w:rFonts w:ascii="Times New Roman" w:eastAsia="Times New Roman" w:hAnsi="Times New Roman" w:cs="Times New Roman"/>
          <w:sz w:val="24"/>
          <w:szCs w:val="24"/>
        </w:rPr>
        <w:t>quity (</w:t>
      </w:r>
      <w:r w:rsidR="340207B6" w:rsidRPr="005712BA">
        <w:rPr>
          <w:rFonts w:ascii="Times New Roman" w:eastAsia="Times New Roman" w:hAnsi="Times New Roman" w:cs="Times New Roman"/>
          <w:sz w:val="24"/>
          <w:szCs w:val="24"/>
        </w:rPr>
        <w:t>RAISE</w:t>
      </w:r>
      <w:r w:rsidR="684D8F04" w:rsidRPr="005712BA">
        <w:rPr>
          <w:rFonts w:ascii="Times New Roman" w:eastAsia="Times New Roman" w:hAnsi="Times New Roman" w:cs="Times New Roman"/>
          <w:sz w:val="24"/>
          <w:szCs w:val="24"/>
        </w:rPr>
        <w:t>)</w:t>
      </w:r>
      <w:r w:rsidR="25A83767" w:rsidRPr="005712BA">
        <w:rPr>
          <w:rFonts w:ascii="Times New Roman" w:eastAsia="Times New Roman" w:hAnsi="Times New Roman" w:cs="Times New Roman"/>
          <w:sz w:val="24"/>
          <w:szCs w:val="24"/>
        </w:rPr>
        <w:t xml:space="preserve"> </w:t>
      </w:r>
      <w:r w:rsidR="026C2852" w:rsidRPr="005712BA">
        <w:rPr>
          <w:rFonts w:ascii="Times New Roman" w:eastAsia="Times New Roman" w:hAnsi="Times New Roman" w:cs="Times New Roman"/>
          <w:sz w:val="24"/>
          <w:szCs w:val="24"/>
        </w:rPr>
        <w:t>grants</w:t>
      </w:r>
      <w:r w:rsidR="50193B47" w:rsidRPr="005712BA">
        <w:rPr>
          <w:rFonts w:ascii="Times New Roman" w:eastAsia="Times New Roman" w:hAnsi="Times New Roman" w:cs="Times New Roman"/>
          <w:sz w:val="24"/>
          <w:szCs w:val="24"/>
        </w:rPr>
        <w:t>, which</w:t>
      </w:r>
      <w:r w:rsidR="026C2852" w:rsidRPr="005712BA">
        <w:rPr>
          <w:rFonts w:ascii="Times New Roman" w:eastAsia="Times New Roman" w:hAnsi="Times New Roman" w:cs="Times New Roman"/>
          <w:sz w:val="24"/>
          <w:szCs w:val="24"/>
        </w:rPr>
        <w:t xml:space="preserve"> </w:t>
      </w:r>
      <w:r w:rsidR="25A83767" w:rsidRPr="005712BA">
        <w:rPr>
          <w:rFonts w:ascii="Times New Roman" w:eastAsia="Times New Roman" w:hAnsi="Times New Roman" w:cs="Times New Roman"/>
          <w:sz w:val="24"/>
          <w:szCs w:val="24"/>
        </w:rPr>
        <w:t xml:space="preserve">support </w:t>
      </w:r>
      <w:r w:rsidR="3BA5E74D" w:rsidRPr="005712BA">
        <w:rPr>
          <w:rFonts w:ascii="Times New Roman" w:eastAsia="Times New Roman" w:hAnsi="Times New Roman" w:cs="Times New Roman"/>
          <w:sz w:val="24"/>
          <w:szCs w:val="24"/>
        </w:rPr>
        <w:t>surface transportation projects of local and/or regional significance, including projects with climate benefits.</w:t>
      </w:r>
      <w:r w:rsidR="599ED7F3" w:rsidRPr="005712BA">
        <w:rPr>
          <w:rFonts w:ascii="Times New Roman" w:eastAsia="Times New Roman" w:hAnsi="Times New Roman" w:cs="Times New Roman"/>
          <w:sz w:val="24"/>
          <w:szCs w:val="24"/>
        </w:rPr>
        <w:t xml:space="preserve"> </w:t>
      </w:r>
      <w:r w:rsidR="49B5B56A" w:rsidRPr="005712BA">
        <w:rPr>
          <w:rFonts w:ascii="Times New Roman" w:eastAsia="Times New Roman" w:hAnsi="Times New Roman" w:cs="Times New Roman"/>
          <w:sz w:val="24"/>
          <w:szCs w:val="24"/>
        </w:rPr>
        <w:t xml:space="preserve">$1 billion </w:t>
      </w:r>
      <w:r w:rsidR="3B3632F1" w:rsidRPr="005712BA">
        <w:rPr>
          <w:rFonts w:ascii="Times New Roman" w:eastAsia="Times New Roman" w:hAnsi="Times New Roman" w:cs="Times New Roman"/>
          <w:sz w:val="24"/>
          <w:szCs w:val="24"/>
        </w:rPr>
        <w:t xml:space="preserve">in </w:t>
      </w:r>
      <w:r w:rsidR="3B3632F1" w:rsidRPr="4895E940">
        <w:rPr>
          <w:rFonts w:ascii="Times New Roman" w:eastAsia="Times New Roman" w:hAnsi="Times New Roman" w:cs="Times New Roman"/>
          <w:sz w:val="24"/>
          <w:szCs w:val="24"/>
        </w:rPr>
        <w:t>law</w:t>
      </w:r>
      <w:r w:rsidR="3B3632F1" w:rsidRPr="005712BA">
        <w:rPr>
          <w:rFonts w:ascii="Times New Roman" w:eastAsia="Times New Roman" w:hAnsi="Times New Roman" w:cs="Times New Roman"/>
          <w:sz w:val="24"/>
          <w:szCs w:val="24"/>
        </w:rPr>
        <w:t xml:space="preserve"> goes toward</w:t>
      </w:r>
      <w:r w:rsidR="49B5B56A" w:rsidRPr="005712BA">
        <w:rPr>
          <w:rFonts w:ascii="Times New Roman" w:eastAsia="Times New Roman" w:hAnsi="Times New Roman" w:cs="Times New Roman"/>
          <w:sz w:val="24"/>
          <w:szCs w:val="24"/>
        </w:rPr>
        <w:t xml:space="preserve"> </w:t>
      </w:r>
      <w:r w:rsidR="29082803" w:rsidRPr="005712BA">
        <w:rPr>
          <w:rFonts w:ascii="Times New Roman" w:eastAsia="Times New Roman" w:hAnsi="Times New Roman" w:cs="Times New Roman"/>
          <w:sz w:val="24"/>
          <w:szCs w:val="24"/>
        </w:rPr>
        <w:t>a new National Infrastructure Project Assistance grant program in FY</w:t>
      </w:r>
      <w:r w:rsidR="006A0AF4">
        <w:rPr>
          <w:rFonts w:ascii="Times New Roman" w:eastAsia="Times New Roman" w:hAnsi="Times New Roman" w:cs="Times New Roman"/>
          <w:sz w:val="24"/>
          <w:szCs w:val="24"/>
        </w:rPr>
        <w:t xml:space="preserve"> 20</w:t>
      </w:r>
      <w:r w:rsidR="29082803" w:rsidRPr="005712BA">
        <w:rPr>
          <w:rFonts w:ascii="Times New Roman" w:eastAsia="Times New Roman" w:hAnsi="Times New Roman" w:cs="Times New Roman"/>
          <w:sz w:val="24"/>
          <w:szCs w:val="24"/>
        </w:rPr>
        <w:t>22</w:t>
      </w:r>
      <w:r w:rsidR="38FA6FC7" w:rsidRPr="005712BA">
        <w:rPr>
          <w:rFonts w:ascii="Times New Roman" w:eastAsia="Times New Roman" w:hAnsi="Times New Roman" w:cs="Times New Roman"/>
          <w:sz w:val="24"/>
          <w:szCs w:val="24"/>
        </w:rPr>
        <w:t>, which</w:t>
      </w:r>
      <w:r w:rsidR="29082803" w:rsidRPr="005712BA">
        <w:rPr>
          <w:rFonts w:ascii="Times New Roman" w:eastAsia="Times New Roman" w:hAnsi="Times New Roman" w:cs="Times New Roman"/>
          <w:sz w:val="24"/>
          <w:szCs w:val="24"/>
        </w:rPr>
        <w:t xml:space="preserve"> will </w:t>
      </w:r>
      <w:r w:rsidR="49B5B56A" w:rsidRPr="005712BA">
        <w:rPr>
          <w:rFonts w:ascii="Times New Roman" w:eastAsia="Times New Roman" w:hAnsi="Times New Roman" w:cs="Times New Roman"/>
          <w:sz w:val="24"/>
          <w:szCs w:val="24"/>
        </w:rPr>
        <w:t xml:space="preserve">support </w:t>
      </w:r>
      <w:r w:rsidR="4B232558" w:rsidRPr="005712BA">
        <w:rPr>
          <w:rFonts w:ascii="Times New Roman" w:eastAsia="Times New Roman" w:hAnsi="Times New Roman" w:cs="Times New Roman"/>
          <w:sz w:val="24"/>
          <w:szCs w:val="24"/>
        </w:rPr>
        <w:t>large projects with</w:t>
      </w:r>
      <w:r w:rsidR="49B5B56A" w:rsidRPr="005712BA">
        <w:rPr>
          <w:rFonts w:ascii="Times New Roman" w:eastAsia="Times New Roman" w:hAnsi="Times New Roman" w:cs="Times New Roman"/>
          <w:sz w:val="24"/>
          <w:szCs w:val="24"/>
        </w:rPr>
        <w:t xml:space="preserve"> national or regional significance</w:t>
      </w:r>
      <w:r w:rsidR="00BE76FA" w:rsidRPr="005712BA">
        <w:rPr>
          <w:rFonts w:ascii="Times New Roman" w:eastAsia="Times New Roman" w:hAnsi="Times New Roman" w:cs="Times New Roman"/>
          <w:sz w:val="24"/>
          <w:szCs w:val="24"/>
        </w:rPr>
        <w:t xml:space="preserve"> across multiple modes of transportation</w:t>
      </w:r>
      <w:r w:rsidR="49B5B56A" w:rsidRPr="005712BA">
        <w:rPr>
          <w:rFonts w:ascii="Times New Roman" w:eastAsia="Times New Roman" w:hAnsi="Times New Roman" w:cs="Times New Roman"/>
          <w:sz w:val="24"/>
          <w:szCs w:val="24"/>
        </w:rPr>
        <w:t>.</w:t>
      </w:r>
      <w:r w:rsidR="340207B6" w:rsidRPr="005712BA">
        <w:rPr>
          <w:rFonts w:ascii="Times New Roman" w:eastAsia="Times New Roman" w:hAnsi="Times New Roman" w:cs="Times New Roman"/>
          <w:sz w:val="24"/>
          <w:szCs w:val="24"/>
        </w:rPr>
        <w:t xml:space="preserve"> </w:t>
      </w:r>
      <w:r w:rsidR="325072C6" w:rsidRPr="005712BA">
        <w:rPr>
          <w:rFonts w:ascii="Times New Roman" w:eastAsia="Times New Roman" w:hAnsi="Times New Roman" w:cs="Times New Roman"/>
          <w:sz w:val="24"/>
          <w:szCs w:val="24"/>
        </w:rPr>
        <w:t xml:space="preserve">Additionally, </w:t>
      </w:r>
      <w:r w:rsidR="305F9A59" w:rsidRPr="005712BA">
        <w:rPr>
          <w:rFonts w:ascii="Times New Roman" w:eastAsia="Times New Roman" w:hAnsi="Times New Roman" w:cs="Times New Roman"/>
          <w:sz w:val="24"/>
          <w:szCs w:val="24"/>
        </w:rPr>
        <w:t>$</w:t>
      </w:r>
      <w:r w:rsidR="00DE1C59" w:rsidRPr="005712BA">
        <w:rPr>
          <w:rFonts w:ascii="Times New Roman" w:eastAsia="Times New Roman" w:hAnsi="Times New Roman" w:cs="Times New Roman"/>
          <w:sz w:val="24"/>
          <w:szCs w:val="24"/>
        </w:rPr>
        <w:t>1</w:t>
      </w:r>
      <w:r w:rsidR="005F09FF" w:rsidRPr="005712BA">
        <w:rPr>
          <w:rFonts w:ascii="Times New Roman" w:eastAsia="Times New Roman" w:hAnsi="Times New Roman" w:cs="Times New Roman"/>
          <w:sz w:val="24"/>
          <w:szCs w:val="24"/>
        </w:rPr>
        <w:t>00</w:t>
      </w:r>
      <w:r w:rsidR="305F9A59" w:rsidRPr="005712BA">
        <w:rPr>
          <w:rFonts w:ascii="Times New Roman" w:eastAsia="Times New Roman" w:hAnsi="Times New Roman" w:cs="Times New Roman"/>
          <w:sz w:val="24"/>
          <w:szCs w:val="24"/>
        </w:rPr>
        <w:t xml:space="preserve"> </w:t>
      </w:r>
      <w:r w:rsidR="005F09FF" w:rsidRPr="005712BA">
        <w:rPr>
          <w:rFonts w:ascii="Times New Roman" w:eastAsia="Times New Roman" w:hAnsi="Times New Roman" w:cs="Times New Roman"/>
          <w:sz w:val="24"/>
          <w:szCs w:val="24"/>
        </w:rPr>
        <w:t>m</w:t>
      </w:r>
      <w:r w:rsidR="305F9A59" w:rsidRPr="005712BA">
        <w:rPr>
          <w:rFonts w:ascii="Times New Roman" w:eastAsia="Times New Roman" w:hAnsi="Times New Roman" w:cs="Times New Roman"/>
          <w:sz w:val="24"/>
          <w:szCs w:val="24"/>
        </w:rPr>
        <w:t xml:space="preserve">illion </w:t>
      </w:r>
      <w:r w:rsidR="63832994" w:rsidRPr="005712BA">
        <w:rPr>
          <w:rFonts w:ascii="Times New Roman" w:eastAsia="Times New Roman" w:hAnsi="Times New Roman" w:cs="Times New Roman"/>
          <w:sz w:val="24"/>
          <w:szCs w:val="24"/>
        </w:rPr>
        <w:t>is included in FY</w:t>
      </w:r>
      <w:r w:rsidR="006A0AF4">
        <w:rPr>
          <w:rFonts w:ascii="Times New Roman" w:eastAsia="Times New Roman" w:hAnsi="Times New Roman" w:cs="Times New Roman"/>
          <w:sz w:val="24"/>
          <w:szCs w:val="24"/>
        </w:rPr>
        <w:t xml:space="preserve"> 20</w:t>
      </w:r>
      <w:r w:rsidR="63832994" w:rsidRPr="005712BA">
        <w:rPr>
          <w:rFonts w:ascii="Times New Roman" w:eastAsia="Times New Roman" w:hAnsi="Times New Roman" w:cs="Times New Roman"/>
          <w:sz w:val="24"/>
          <w:szCs w:val="24"/>
        </w:rPr>
        <w:t xml:space="preserve">22 </w:t>
      </w:r>
      <w:r w:rsidR="0F507EF3" w:rsidRPr="005712BA">
        <w:rPr>
          <w:rFonts w:ascii="Times New Roman" w:eastAsia="Times New Roman" w:hAnsi="Times New Roman" w:cs="Times New Roman"/>
          <w:sz w:val="24"/>
          <w:szCs w:val="24"/>
        </w:rPr>
        <w:t xml:space="preserve">in </w:t>
      </w:r>
      <w:r w:rsidR="006A0AF4">
        <w:rPr>
          <w:rFonts w:ascii="Times New Roman" w:eastAsia="Times New Roman" w:hAnsi="Times New Roman" w:cs="Times New Roman"/>
          <w:sz w:val="24"/>
          <w:szCs w:val="24"/>
        </w:rPr>
        <w:t xml:space="preserve">the </w:t>
      </w:r>
      <w:r w:rsidR="0F507EF3" w:rsidRPr="4895E940">
        <w:rPr>
          <w:rFonts w:ascii="Times New Roman" w:eastAsia="Times New Roman" w:hAnsi="Times New Roman" w:cs="Times New Roman"/>
          <w:sz w:val="24"/>
          <w:szCs w:val="24"/>
        </w:rPr>
        <w:t>law</w:t>
      </w:r>
      <w:r w:rsidR="63832994" w:rsidRPr="005712BA">
        <w:rPr>
          <w:rFonts w:ascii="Times New Roman" w:eastAsia="Times New Roman" w:hAnsi="Times New Roman" w:cs="Times New Roman"/>
          <w:sz w:val="24"/>
          <w:szCs w:val="24"/>
        </w:rPr>
        <w:t xml:space="preserve"> </w:t>
      </w:r>
      <w:r w:rsidR="305F9A59" w:rsidRPr="005712BA">
        <w:rPr>
          <w:rFonts w:ascii="Times New Roman" w:eastAsia="Times New Roman" w:hAnsi="Times New Roman" w:cs="Times New Roman"/>
          <w:sz w:val="24"/>
          <w:szCs w:val="24"/>
        </w:rPr>
        <w:t>for the Strengthening Mobility and Revolutionizing Transportation (SMART)</w:t>
      </w:r>
      <w:r w:rsidR="737481BE" w:rsidRPr="005712BA">
        <w:rPr>
          <w:rFonts w:ascii="Times New Roman" w:eastAsia="Times New Roman" w:hAnsi="Times New Roman" w:cs="Times New Roman"/>
          <w:sz w:val="24"/>
          <w:szCs w:val="24"/>
        </w:rPr>
        <w:t xml:space="preserve"> program,</w:t>
      </w:r>
      <w:r w:rsidR="12D51E6F" w:rsidRPr="005712BA">
        <w:rPr>
          <w:rFonts w:ascii="Times New Roman" w:eastAsia="Times New Roman" w:hAnsi="Times New Roman" w:cs="Times New Roman"/>
          <w:sz w:val="24"/>
          <w:szCs w:val="24"/>
        </w:rPr>
        <w:t xml:space="preserve"> </w:t>
      </w:r>
      <w:r w:rsidR="11BB3026" w:rsidRPr="005712BA">
        <w:rPr>
          <w:rFonts w:ascii="Times New Roman" w:eastAsia="Times New Roman" w:hAnsi="Times New Roman" w:cs="Times New Roman"/>
          <w:sz w:val="24"/>
          <w:szCs w:val="24"/>
        </w:rPr>
        <w:t xml:space="preserve">a competitive grant program </w:t>
      </w:r>
      <w:proofErr w:type="gramStart"/>
      <w:r w:rsidR="11BB3026" w:rsidRPr="005712BA">
        <w:rPr>
          <w:rFonts w:ascii="Times New Roman" w:eastAsia="Times New Roman" w:hAnsi="Times New Roman" w:cs="Times New Roman"/>
          <w:sz w:val="24"/>
          <w:szCs w:val="24"/>
        </w:rPr>
        <w:t>open</w:t>
      </w:r>
      <w:proofErr w:type="gramEnd"/>
      <w:r w:rsidR="11BB3026" w:rsidRPr="005712BA">
        <w:rPr>
          <w:rFonts w:ascii="Times New Roman" w:eastAsia="Times New Roman" w:hAnsi="Times New Roman" w:cs="Times New Roman"/>
          <w:sz w:val="24"/>
          <w:szCs w:val="24"/>
        </w:rPr>
        <w:t xml:space="preserve"> to </w:t>
      </w:r>
      <w:r w:rsidR="697D9954" w:rsidRPr="005712BA">
        <w:rPr>
          <w:rFonts w:ascii="Times New Roman" w:eastAsia="Times New Roman" w:hAnsi="Times New Roman" w:cs="Times New Roman"/>
          <w:sz w:val="24"/>
          <w:szCs w:val="24"/>
        </w:rPr>
        <w:t xml:space="preserve">states, local governments, and tribes for projects that </w:t>
      </w:r>
      <w:r w:rsidR="7C2D2A5E" w:rsidRPr="005712BA">
        <w:rPr>
          <w:rFonts w:ascii="Times New Roman" w:eastAsia="Times New Roman" w:hAnsi="Times New Roman" w:cs="Times New Roman"/>
          <w:sz w:val="24"/>
          <w:szCs w:val="24"/>
        </w:rPr>
        <w:t>improve transportation safety and efficiency</w:t>
      </w:r>
      <w:r w:rsidR="697D9954" w:rsidRPr="005712BA">
        <w:rPr>
          <w:rFonts w:ascii="Times New Roman" w:eastAsia="Times New Roman" w:hAnsi="Times New Roman" w:cs="Times New Roman"/>
          <w:sz w:val="24"/>
          <w:szCs w:val="24"/>
        </w:rPr>
        <w:t xml:space="preserve">. </w:t>
      </w:r>
    </w:p>
    <w:p w14:paraId="6559B61E" w14:textId="3111821C" w:rsidR="00A40D0C" w:rsidRPr="005712BA" w:rsidRDefault="7089C59E" w:rsidP="281F1674">
      <w:pPr>
        <w:spacing w:line="257" w:lineRule="auto"/>
        <w:rPr>
          <w:rFonts w:ascii="Times New Roman" w:eastAsia="Times New Roman" w:hAnsi="Times New Roman" w:cs="Times New Roman"/>
          <w:sz w:val="24"/>
          <w:szCs w:val="24"/>
        </w:rPr>
      </w:pPr>
      <w:r w:rsidRPr="005712BA">
        <w:rPr>
          <w:rFonts w:ascii="Times New Roman" w:eastAsia="Times New Roman" w:hAnsi="Times New Roman" w:cs="Times New Roman"/>
          <w:b/>
          <w:bCs/>
          <w:sz w:val="24"/>
          <w:szCs w:val="24"/>
        </w:rPr>
        <w:t>Environmental Justice</w:t>
      </w:r>
      <w:r w:rsidR="7427FEEB" w:rsidRPr="005712BA">
        <w:rPr>
          <w:rFonts w:ascii="Times New Roman" w:eastAsia="Times New Roman" w:hAnsi="Times New Roman" w:cs="Times New Roman"/>
          <w:b/>
          <w:bCs/>
          <w:sz w:val="24"/>
          <w:szCs w:val="24"/>
        </w:rPr>
        <w:t xml:space="preserve">. </w:t>
      </w:r>
      <w:r w:rsidR="6228D304" w:rsidRPr="005712BA">
        <w:rPr>
          <w:rFonts w:ascii="Times New Roman" w:eastAsia="Times New Roman" w:hAnsi="Times New Roman" w:cs="Times New Roman"/>
          <w:sz w:val="24"/>
          <w:szCs w:val="24"/>
        </w:rPr>
        <w:t xml:space="preserve">President Biden’s </w:t>
      </w:r>
      <w:r w:rsidR="0D913626" w:rsidRPr="005712BA">
        <w:rPr>
          <w:rFonts w:ascii="Times New Roman" w:eastAsia="Times New Roman" w:hAnsi="Times New Roman" w:cs="Times New Roman"/>
          <w:sz w:val="24"/>
          <w:szCs w:val="24"/>
        </w:rPr>
        <w:t xml:space="preserve">Executive Order 14008 created a </w:t>
      </w:r>
      <w:proofErr w:type="gramStart"/>
      <w:r w:rsidR="0D913626" w:rsidRPr="005712BA">
        <w:rPr>
          <w:rFonts w:ascii="Times New Roman" w:eastAsia="Times New Roman" w:hAnsi="Times New Roman" w:cs="Times New Roman"/>
          <w:sz w:val="24"/>
          <w:szCs w:val="24"/>
        </w:rPr>
        <w:t>government-wide</w:t>
      </w:r>
      <w:proofErr w:type="gramEnd"/>
      <w:r w:rsidR="0D913626" w:rsidRPr="005712BA">
        <w:rPr>
          <w:rFonts w:ascii="Times New Roman" w:eastAsia="Times New Roman" w:hAnsi="Times New Roman" w:cs="Times New Roman"/>
          <w:sz w:val="24"/>
          <w:szCs w:val="24"/>
        </w:rPr>
        <w:t xml:space="preserve"> “Justice40” Initiative with the goal of delivering 40% of the overall benefits of federal investments</w:t>
      </w:r>
      <w:r w:rsidR="008CD33F" w:rsidRPr="005712BA">
        <w:rPr>
          <w:rFonts w:ascii="Times New Roman" w:eastAsia="Times New Roman" w:hAnsi="Times New Roman" w:cs="Times New Roman"/>
          <w:sz w:val="24"/>
          <w:szCs w:val="24"/>
        </w:rPr>
        <w:t xml:space="preserve"> in climate and clean energy</w:t>
      </w:r>
      <w:r w:rsidR="6C5318AE" w:rsidRPr="005712BA">
        <w:rPr>
          <w:rFonts w:ascii="Times New Roman" w:eastAsia="Times New Roman" w:hAnsi="Times New Roman" w:cs="Times New Roman"/>
          <w:sz w:val="24"/>
          <w:szCs w:val="24"/>
        </w:rPr>
        <w:t>, including relevant investment in the B</w:t>
      </w:r>
      <w:r w:rsidR="00830746">
        <w:rPr>
          <w:rFonts w:ascii="Times New Roman" w:eastAsia="Times New Roman" w:hAnsi="Times New Roman" w:cs="Times New Roman"/>
          <w:sz w:val="24"/>
          <w:szCs w:val="24"/>
        </w:rPr>
        <w:t>ipartisan Infrastructure Law</w:t>
      </w:r>
      <w:r w:rsidR="6C5318AE" w:rsidRPr="005712BA">
        <w:rPr>
          <w:rFonts w:ascii="Times New Roman" w:eastAsia="Times New Roman" w:hAnsi="Times New Roman" w:cs="Times New Roman"/>
          <w:sz w:val="24"/>
          <w:szCs w:val="24"/>
        </w:rPr>
        <w:t>,</w:t>
      </w:r>
      <w:r w:rsidR="0D913626" w:rsidRPr="005712BA">
        <w:rPr>
          <w:rFonts w:ascii="Times New Roman" w:eastAsia="Times New Roman" w:hAnsi="Times New Roman" w:cs="Times New Roman"/>
          <w:sz w:val="24"/>
          <w:szCs w:val="24"/>
        </w:rPr>
        <w:t xml:space="preserve"> to underserved and disadvantaged communities</w:t>
      </w:r>
      <w:r w:rsidR="3DD15A7E" w:rsidRPr="005712BA">
        <w:rPr>
          <w:rFonts w:ascii="Times New Roman" w:eastAsia="Times New Roman" w:hAnsi="Times New Roman" w:cs="Times New Roman"/>
          <w:sz w:val="24"/>
          <w:szCs w:val="24"/>
        </w:rPr>
        <w:t xml:space="preserve">. </w:t>
      </w:r>
      <w:r w:rsidR="00202E17" w:rsidRPr="005712BA">
        <w:rPr>
          <w:rFonts w:ascii="Times New Roman" w:eastAsia="Times New Roman" w:hAnsi="Times New Roman" w:cs="Times New Roman"/>
          <w:sz w:val="24"/>
          <w:szCs w:val="24"/>
        </w:rPr>
        <w:t>S</w:t>
      </w:r>
      <w:r w:rsidR="21A9E2A6" w:rsidRPr="005712BA">
        <w:rPr>
          <w:rFonts w:ascii="Times New Roman" w:eastAsia="Times New Roman" w:hAnsi="Times New Roman" w:cs="Times New Roman"/>
          <w:sz w:val="24"/>
          <w:szCs w:val="24"/>
        </w:rPr>
        <w:t>everal pro</w:t>
      </w:r>
      <w:r w:rsidR="59071BC1" w:rsidRPr="005712BA">
        <w:rPr>
          <w:rFonts w:ascii="Times New Roman" w:eastAsia="Times New Roman" w:hAnsi="Times New Roman" w:cs="Times New Roman"/>
          <w:sz w:val="24"/>
          <w:szCs w:val="24"/>
        </w:rPr>
        <w:t>gram</w:t>
      </w:r>
      <w:r w:rsidR="21A9E2A6" w:rsidRPr="005712BA">
        <w:rPr>
          <w:rFonts w:ascii="Times New Roman" w:eastAsia="Times New Roman" w:hAnsi="Times New Roman" w:cs="Times New Roman"/>
          <w:sz w:val="24"/>
          <w:szCs w:val="24"/>
        </w:rPr>
        <w:t xml:space="preserve">s will </w:t>
      </w:r>
      <w:r w:rsidR="21A9E2A6" w:rsidRPr="005712BA">
        <w:rPr>
          <w:rFonts w:ascii="Times New Roman" w:eastAsia="Times New Roman" w:hAnsi="Times New Roman" w:cs="Times New Roman"/>
          <w:sz w:val="24"/>
          <w:szCs w:val="24"/>
        </w:rPr>
        <w:lastRenderedPageBreak/>
        <w:t>support</w:t>
      </w:r>
      <w:r w:rsidR="74B0F8D5" w:rsidRPr="005712BA">
        <w:rPr>
          <w:rFonts w:ascii="Times New Roman" w:eastAsia="Times New Roman" w:hAnsi="Times New Roman" w:cs="Times New Roman"/>
          <w:sz w:val="24"/>
          <w:szCs w:val="24"/>
        </w:rPr>
        <w:t xml:space="preserve"> </w:t>
      </w:r>
      <w:r w:rsidR="41FF77BF" w:rsidRPr="005712BA">
        <w:rPr>
          <w:rFonts w:ascii="Times New Roman" w:eastAsia="Times New Roman" w:hAnsi="Times New Roman" w:cs="Times New Roman"/>
          <w:sz w:val="24"/>
          <w:szCs w:val="24"/>
        </w:rPr>
        <w:t>these</w:t>
      </w:r>
      <w:r w:rsidR="74B0F8D5" w:rsidRPr="005712BA">
        <w:rPr>
          <w:rFonts w:ascii="Times New Roman" w:eastAsia="Times New Roman" w:hAnsi="Times New Roman" w:cs="Times New Roman"/>
          <w:sz w:val="24"/>
          <w:szCs w:val="24"/>
        </w:rPr>
        <w:t xml:space="preserve"> </w:t>
      </w:r>
      <w:proofErr w:type="gramStart"/>
      <w:r w:rsidR="74B0F8D5" w:rsidRPr="005712BA">
        <w:rPr>
          <w:rFonts w:ascii="Times New Roman" w:eastAsia="Times New Roman" w:hAnsi="Times New Roman" w:cs="Times New Roman"/>
          <w:sz w:val="24"/>
          <w:szCs w:val="24"/>
        </w:rPr>
        <w:t>communities</w:t>
      </w:r>
      <w:r w:rsidR="2F381BE8" w:rsidRPr="005712BA">
        <w:rPr>
          <w:rFonts w:ascii="Times New Roman" w:eastAsia="Times New Roman" w:hAnsi="Times New Roman" w:cs="Times New Roman"/>
          <w:sz w:val="24"/>
          <w:szCs w:val="24"/>
        </w:rPr>
        <w:t xml:space="preserve"> </w:t>
      </w:r>
      <w:r w:rsidR="2151EA58" w:rsidRPr="005712BA">
        <w:rPr>
          <w:rFonts w:ascii="Times New Roman" w:eastAsia="Times New Roman" w:hAnsi="Times New Roman" w:cs="Times New Roman"/>
          <w:sz w:val="24"/>
          <w:szCs w:val="24"/>
        </w:rPr>
        <w:t>in particular</w:t>
      </w:r>
      <w:proofErr w:type="gramEnd"/>
      <w:r w:rsidR="74B0F8D5" w:rsidRPr="005712BA">
        <w:rPr>
          <w:rFonts w:ascii="Times New Roman" w:eastAsia="Times New Roman" w:hAnsi="Times New Roman" w:cs="Times New Roman"/>
          <w:sz w:val="24"/>
          <w:szCs w:val="24"/>
        </w:rPr>
        <w:t xml:space="preserve">. </w:t>
      </w:r>
      <w:r w:rsidR="77A4ADED" w:rsidRPr="005712BA">
        <w:rPr>
          <w:rFonts w:ascii="Times New Roman" w:eastAsia="Times New Roman" w:hAnsi="Times New Roman" w:cs="Times New Roman"/>
          <w:sz w:val="24"/>
          <w:szCs w:val="24"/>
        </w:rPr>
        <w:t>For example, i</w:t>
      </w:r>
      <w:r w:rsidR="74B0F8D5" w:rsidRPr="005712BA">
        <w:rPr>
          <w:rFonts w:ascii="Times New Roman" w:eastAsia="Times New Roman" w:hAnsi="Times New Roman" w:cs="Times New Roman"/>
          <w:sz w:val="24"/>
          <w:szCs w:val="24"/>
        </w:rPr>
        <w:t>nvestments in bike and pedestrian infrastructure through the Transportation Alternatives Program</w:t>
      </w:r>
      <w:r w:rsidR="74B0F8D5" w:rsidRPr="005712BA">
        <w:rPr>
          <w:rFonts w:ascii="Times New Roman" w:eastAsia="Times New Roman" w:hAnsi="Times New Roman" w:cs="Times New Roman"/>
          <w:color w:val="000000" w:themeColor="text1"/>
          <w:sz w:val="24"/>
          <w:szCs w:val="24"/>
        </w:rPr>
        <w:t xml:space="preserve"> </w:t>
      </w:r>
      <w:r w:rsidR="327C155A" w:rsidRPr="005712BA">
        <w:rPr>
          <w:rFonts w:ascii="Times New Roman" w:eastAsia="Times New Roman" w:hAnsi="Times New Roman" w:cs="Times New Roman"/>
          <w:color w:val="000000" w:themeColor="text1"/>
          <w:sz w:val="24"/>
          <w:szCs w:val="24"/>
        </w:rPr>
        <w:t>can support</w:t>
      </w:r>
      <w:r w:rsidR="74B0F8D5" w:rsidRPr="005712BA">
        <w:rPr>
          <w:rFonts w:ascii="Times New Roman" w:eastAsia="Times New Roman" w:hAnsi="Times New Roman" w:cs="Times New Roman"/>
          <w:color w:val="000000" w:themeColor="text1"/>
          <w:sz w:val="24"/>
          <w:szCs w:val="24"/>
        </w:rPr>
        <w:t xml:space="preserve"> </w:t>
      </w:r>
      <w:r w:rsidR="67BDF677" w:rsidRPr="005712BA">
        <w:rPr>
          <w:rFonts w:ascii="Times New Roman" w:eastAsia="Times New Roman" w:hAnsi="Times New Roman" w:cs="Times New Roman"/>
          <w:color w:val="000000" w:themeColor="text1"/>
          <w:sz w:val="24"/>
          <w:szCs w:val="24"/>
        </w:rPr>
        <w:t xml:space="preserve">disadvantaged communities, </w:t>
      </w:r>
      <w:r w:rsidR="634BE5CD" w:rsidRPr="005712BA">
        <w:rPr>
          <w:rFonts w:ascii="Times New Roman" w:eastAsia="Times New Roman" w:hAnsi="Times New Roman" w:cs="Times New Roman"/>
          <w:color w:val="000000" w:themeColor="text1"/>
          <w:sz w:val="24"/>
          <w:szCs w:val="24"/>
        </w:rPr>
        <w:t>where people</w:t>
      </w:r>
      <w:r w:rsidR="67BDF677" w:rsidRPr="005712BA">
        <w:rPr>
          <w:rFonts w:ascii="Times New Roman" w:eastAsia="Times New Roman" w:hAnsi="Times New Roman" w:cs="Times New Roman"/>
          <w:color w:val="000000" w:themeColor="text1"/>
          <w:sz w:val="24"/>
          <w:szCs w:val="24"/>
        </w:rPr>
        <w:t xml:space="preserve"> are less likely to own cars</w:t>
      </w:r>
      <w:r w:rsidR="5F02EB92" w:rsidRPr="005712BA">
        <w:rPr>
          <w:rFonts w:ascii="Times New Roman" w:eastAsia="Times New Roman" w:hAnsi="Times New Roman" w:cs="Times New Roman"/>
          <w:color w:val="000000" w:themeColor="text1"/>
          <w:sz w:val="24"/>
          <w:szCs w:val="24"/>
        </w:rPr>
        <w:t xml:space="preserve">. </w:t>
      </w:r>
      <w:r w:rsidR="0229875C" w:rsidRPr="005712BA">
        <w:rPr>
          <w:rFonts w:ascii="Times New Roman" w:eastAsia="Times New Roman" w:hAnsi="Times New Roman" w:cs="Times New Roman"/>
          <w:color w:val="000000" w:themeColor="text1"/>
          <w:sz w:val="24"/>
          <w:szCs w:val="24"/>
        </w:rPr>
        <w:t>I</w:t>
      </w:r>
      <w:r w:rsidR="5F02EB92" w:rsidRPr="005712BA">
        <w:rPr>
          <w:rFonts w:ascii="Times New Roman" w:eastAsia="Times New Roman" w:hAnsi="Times New Roman" w:cs="Times New Roman"/>
          <w:color w:val="000000" w:themeColor="text1"/>
          <w:sz w:val="24"/>
          <w:szCs w:val="24"/>
        </w:rPr>
        <w:t>nvestments in transit will support communities of color</w:t>
      </w:r>
      <w:r w:rsidR="7E80D34B" w:rsidRPr="005712BA">
        <w:rPr>
          <w:rFonts w:ascii="Times New Roman" w:eastAsia="Times New Roman" w:hAnsi="Times New Roman" w:cs="Times New Roman"/>
          <w:color w:val="000000" w:themeColor="text1"/>
          <w:sz w:val="24"/>
          <w:szCs w:val="24"/>
        </w:rPr>
        <w:t xml:space="preserve"> </w:t>
      </w:r>
      <w:r w:rsidR="612A9FA7" w:rsidRPr="005712BA">
        <w:rPr>
          <w:rFonts w:ascii="Times New Roman" w:eastAsia="Times New Roman" w:hAnsi="Times New Roman" w:cs="Times New Roman"/>
          <w:sz w:val="24"/>
          <w:szCs w:val="24"/>
        </w:rPr>
        <w:t>–</w:t>
      </w:r>
      <w:r w:rsidR="7E80D34B" w:rsidRPr="005712BA">
        <w:rPr>
          <w:rFonts w:ascii="Times New Roman" w:eastAsia="Times New Roman" w:hAnsi="Times New Roman" w:cs="Times New Roman"/>
          <w:color w:val="000000" w:themeColor="text1"/>
          <w:sz w:val="24"/>
          <w:szCs w:val="24"/>
        </w:rPr>
        <w:t xml:space="preserve"> Asian American and African American workers commute by public transit at nearly 4 times the rate of white workers.</w:t>
      </w:r>
      <w:r w:rsidR="53113E6C" w:rsidRPr="005712BA">
        <w:rPr>
          <w:rFonts w:ascii="Times New Roman" w:eastAsia="Times New Roman" w:hAnsi="Times New Roman" w:cs="Times New Roman"/>
          <w:color w:val="000000" w:themeColor="text1"/>
          <w:sz w:val="24"/>
          <w:szCs w:val="24"/>
        </w:rPr>
        <w:t xml:space="preserve"> Investments in the Port Infrastructure Development Program and in the </w:t>
      </w:r>
      <w:r w:rsidR="1ADC4B2D" w:rsidRPr="005712BA">
        <w:rPr>
          <w:rFonts w:ascii="Times New Roman" w:eastAsia="Times New Roman" w:hAnsi="Times New Roman" w:cs="Times New Roman"/>
          <w:color w:val="000000" w:themeColor="text1"/>
          <w:sz w:val="24"/>
          <w:szCs w:val="24"/>
        </w:rPr>
        <w:t>new program to</w:t>
      </w:r>
      <w:r w:rsidR="53113E6C" w:rsidRPr="005712BA">
        <w:rPr>
          <w:rFonts w:ascii="Times New Roman" w:eastAsia="Times New Roman" w:hAnsi="Times New Roman" w:cs="Times New Roman"/>
          <w:color w:val="000000" w:themeColor="text1"/>
          <w:sz w:val="24"/>
          <w:szCs w:val="24"/>
        </w:rPr>
        <w:t xml:space="preserve"> reduce emissions from idling trucks at port facilities will </w:t>
      </w:r>
      <w:r w:rsidR="2C7C776C" w:rsidRPr="005712BA">
        <w:rPr>
          <w:rFonts w:ascii="Times New Roman" w:eastAsia="Times New Roman" w:hAnsi="Times New Roman" w:cs="Times New Roman"/>
          <w:color w:val="000000" w:themeColor="text1"/>
          <w:sz w:val="24"/>
          <w:szCs w:val="24"/>
        </w:rPr>
        <w:t>im</w:t>
      </w:r>
      <w:r w:rsidR="53113E6C" w:rsidRPr="005712BA">
        <w:rPr>
          <w:rFonts w:ascii="Times New Roman" w:eastAsia="Times New Roman" w:hAnsi="Times New Roman" w:cs="Times New Roman"/>
          <w:color w:val="000000" w:themeColor="text1"/>
          <w:sz w:val="24"/>
          <w:szCs w:val="24"/>
        </w:rPr>
        <w:t xml:space="preserve">prove air quality </w:t>
      </w:r>
      <w:r w:rsidR="7F069293" w:rsidRPr="005712BA">
        <w:rPr>
          <w:rFonts w:ascii="Times New Roman" w:eastAsia="Times New Roman" w:hAnsi="Times New Roman" w:cs="Times New Roman"/>
          <w:color w:val="000000" w:themeColor="text1"/>
          <w:sz w:val="24"/>
          <w:szCs w:val="24"/>
        </w:rPr>
        <w:t>in communities around ports</w:t>
      </w:r>
      <w:r w:rsidR="20AEDE06" w:rsidRPr="005712BA">
        <w:rPr>
          <w:rFonts w:ascii="Times New Roman" w:eastAsia="Times New Roman" w:hAnsi="Times New Roman" w:cs="Times New Roman"/>
          <w:color w:val="000000" w:themeColor="text1"/>
          <w:sz w:val="24"/>
          <w:szCs w:val="24"/>
        </w:rPr>
        <w:t xml:space="preserve">, which </w:t>
      </w:r>
      <w:r w:rsidR="00EC71D1" w:rsidRPr="005712BA">
        <w:rPr>
          <w:rFonts w:ascii="Times New Roman" w:eastAsia="Times New Roman" w:hAnsi="Times New Roman" w:cs="Times New Roman"/>
          <w:color w:val="000000" w:themeColor="text1"/>
          <w:sz w:val="24"/>
          <w:szCs w:val="24"/>
        </w:rPr>
        <w:t>are often</w:t>
      </w:r>
      <w:r w:rsidR="20AEDE06" w:rsidRPr="005712BA">
        <w:rPr>
          <w:rFonts w:ascii="Times New Roman" w:eastAsia="Times New Roman" w:hAnsi="Times New Roman" w:cs="Times New Roman"/>
          <w:color w:val="000000" w:themeColor="text1"/>
          <w:sz w:val="24"/>
          <w:szCs w:val="24"/>
        </w:rPr>
        <w:t xml:space="preserve"> communities of color and low-income communities</w:t>
      </w:r>
      <w:r w:rsidR="7F069293" w:rsidRPr="005712BA">
        <w:rPr>
          <w:rFonts w:ascii="Times New Roman" w:eastAsia="Times New Roman" w:hAnsi="Times New Roman" w:cs="Times New Roman"/>
          <w:color w:val="000000" w:themeColor="text1"/>
          <w:sz w:val="24"/>
          <w:szCs w:val="24"/>
        </w:rPr>
        <w:t xml:space="preserve">. </w:t>
      </w:r>
      <w:r w:rsidR="1024E054" w:rsidRPr="005712BA">
        <w:rPr>
          <w:rFonts w:ascii="Times New Roman" w:eastAsia="Times New Roman" w:hAnsi="Times New Roman" w:cs="Times New Roman"/>
          <w:color w:val="000000" w:themeColor="text1"/>
          <w:sz w:val="24"/>
          <w:szCs w:val="24"/>
        </w:rPr>
        <w:t xml:space="preserve">The legislation </w:t>
      </w:r>
      <w:r w:rsidR="00B26AA2">
        <w:rPr>
          <w:rFonts w:ascii="Times New Roman" w:eastAsia="Times New Roman" w:hAnsi="Times New Roman" w:cs="Times New Roman"/>
          <w:color w:val="000000" w:themeColor="text1"/>
          <w:sz w:val="24"/>
          <w:szCs w:val="24"/>
        </w:rPr>
        <w:t xml:space="preserve">also </w:t>
      </w:r>
      <w:r w:rsidR="1024E054" w:rsidRPr="005712BA">
        <w:rPr>
          <w:rFonts w:ascii="Times New Roman" w:eastAsia="Times New Roman" w:hAnsi="Times New Roman" w:cs="Times New Roman"/>
          <w:color w:val="000000" w:themeColor="text1"/>
          <w:sz w:val="24"/>
          <w:szCs w:val="24"/>
        </w:rPr>
        <w:t xml:space="preserve">increases the federal cost share for Historically Disadvantaged Communities so that they can better take advantage of programs like RAISE.  </w:t>
      </w:r>
      <w:r w:rsidR="00063B8D" w:rsidRPr="005712BA">
        <w:rPr>
          <w:rFonts w:ascii="Times New Roman" w:eastAsia="Times New Roman" w:hAnsi="Times New Roman" w:cs="Times New Roman"/>
          <w:color w:val="000000" w:themeColor="text1"/>
          <w:sz w:val="24"/>
          <w:szCs w:val="24"/>
        </w:rPr>
        <w:t xml:space="preserve">Lastly, the </w:t>
      </w:r>
      <w:r w:rsidR="00063B8D" w:rsidRPr="4895E940">
        <w:rPr>
          <w:rFonts w:ascii="Times New Roman" w:eastAsia="Times New Roman" w:hAnsi="Times New Roman" w:cs="Times New Roman"/>
          <w:color w:val="000000" w:themeColor="text1"/>
          <w:sz w:val="24"/>
          <w:szCs w:val="24"/>
        </w:rPr>
        <w:t>law</w:t>
      </w:r>
      <w:r w:rsidR="142B1A8E" w:rsidRPr="005712BA">
        <w:rPr>
          <w:rFonts w:ascii="Times New Roman" w:eastAsia="Times New Roman" w:hAnsi="Times New Roman" w:cs="Times New Roman"/>
          <w:color w:val="000000" w:themeColor="text1"/>
          <w:sz w:val="24"/>
          <w:szCs w:val="24"/>
        </w:rPr>
        <w:t xml:space="preserve"> requires an </w:t>
      </w:r>
      <w:r w:rsidR="142B1A8E" w:rsidRPr="005712BA">
        <w:rPr>
          <w:rFonts w:ascii="Times New Roman" w:eastAsia="Times New Roman" w:hAnsi="Times New Roman" w:cs="Times New Roman"/>
          <w:sz w:val="24"/>
          <w:szCs w:val="24"/>
        </w:rPr>
        <w:t>update</w:t>
      </w:r>
      <w:r w:rsidR="70B51C58" w:rsidRPr="005712BA">
        <w:rPr>
          <w:rFonts w:ascii="Times New Roman" w:eastAsia="Times New Roman" w:hAnsi="Times New Roman" w:cs="Times New Roman"/>
          <w:sz w:val="24"/>
          <w:szCs w:val="24"/>
        </w:rPr>
        <w:t xml:space="preserve"> to</w:t>
      </w:r>
      <w:r w:rsidR="142B1A8E" w:rsidRPr="005712BA">
        <w:rPr>
          <w:rFonts w:ascii="Times New Roman" w:eastAsia="Times New Roman" w:hAnsi="Times New Roman" w:cs="Times New Roman"/>
          <w:sz w:val="24"/>
          <w:szCs w:val="24"/>
        </w:rPr>
        <w:t xml:space="preserve"> the National Freight Strategic Plan</w:t>
      </w:r>
      <w:r w:rsidR="2E4453FD" w:rsidRPr="005712BA">
        <w:rPr>
          <w:rFonts w:ascii="Times New Roman" w:eastAsia="Times New Roman" w:hAnsi="Times New Roman" w:cs="Times New Roman"/>
          <w:sz w:val="24"/>
          <w:szCs w:val="24"/>
        </w:rPr>
        <w:t xml:space="preserve"> to</w:t>
      </w:r>
      <w:r w:rsidR="142B1A8E" w:rsidRPr="005712BA">
        <w:rPr>
          <w:rFonts w:ascii="Times New Roman" w:eastAsia="Times New Roman" w:hAnsi="Times New Roman" w:cs="Times New Roman"/>
          <w:sz w:val="24"/>
          <w:szCs w:val="24"/>
        </w:rPr>
        <w:t xml:space="preserve"> include best practices for reducing environmental impacts, consider</w:t>
      </w:r>
      <w:r w:rsidR="69C04A48" w:rsidRPr="005712BA">
        <w:rPr>
          <w:rFonts w:ascii="Times New Roman" w:eastAsia="Times New Roman" w:hAnsi="Times New Roman" w:cs="Times New Roman"/>
          <w:sz w:val="24"/>
          <w:szCs w:val="24"/>
        </w:rPr>
        <w:t>ation of</w:t>
      </w:r>
      <w:r w:rsidR="142B1A8E" w:rsidRPr="005712BA">
        <w:rPr>
          <w:rFonts w:ascii="Times New Roman" w:eastAsia="Times New Roman" w:hAnsi="Times New Roman" w:cs="Times New Roman"/>
          <w:sz w:val="24"/>
          <w:szCs w:val="24"/>
        </w:rPr>
        <w:t xml:space="preserve"> potential impacts of the freight system on rural and </w:t>
      </w:r>
      <w:proofErr w:type="gramStart"/>
      <w:r w:rsidR="142B1A8E" w:rsidRPr="005712BA">
        <w:rPr>
          <w:rFonts w:ascii="Times New Roman" w:eastAsia="Times New Roman" w:hAnsi="Times New Roman" w:cs="Times New Roman"/>
          <w:sz w:val="24"/>
          <w:szCs w:val="24"/>
        </w:rPr>
        <w:t>historically-disadvantaged</w:t>
      </w:r>
      <w:proofErr w:type="gramEnd"/>
      <w:r w:rsidR="142B1A8E" w:rsidRPr="005712BA">
        <w:rPr>
          <w:rFonts w:ascii="Times New Roman" w:eastAsia="Times New Roman" w:hAnsi="Times New Roman" w:cs="Times New Roman"/>
          <w:sz w:val="24"/>
          <w:szCs w:val="24"/>
        </w:rPr>
        <w:t xml:space="preserve"> communities, </w:t>
      </w:r>
      <w:r w:rsidR="3DC77058" w:rsidRPr="005712BA">
        <w:rPr>
          <w:rFonts w:ascii="Times New Roman" w:eastAsia="Times New Roman" w:hAnsi="Times New Roman" w:cs="Times New Roman"/>
          <w:sz w:val="24"/>
          <w:szCs w:val="24"/>
        </w:rPr>
        <w:t xml:space="preserve">and </w:t>
      </w:r>
      <w:r w:rsidR="142B1A8E" w:rsidRPr="005712BA">
        <w:rPr>
          <w:rFonts w:ascii="Times New Roman" w:eastAsia="Times New Roman" w:hAnsi="Times New Roman" w:cs="Times New Roman"/>
          <w:sz w:val="24"/>
          <w:szCs w:val="24"/>
        </w:rPr>
        <w:t>strategies for decarbonization.</w:t>
      </w:r>
      <w:r w:rsidR="6899843D" w:rsidRPr="005712BA">
        <w:rPr>
          <w:rFonts w:ascii="Times New Roman" w:eastAsia="Times New Roman" w:hAnsi="Times New Roman" w:cs="Times New Roman"/>
          <w:sz w:val="24"/>
          <w:szCs w:val="24"/>
        </w:rPr>
        <w:t xml:space="preserve"> </w:t>
      </w:r>
    </w:p>
    <w:p w14:paraId="11201A27" w14:textId="73F9E04D" w:rsidR="00A40D0C" w:rsidRPr="005712BA" w:rsidRDefault="5E37D603" w:rsidP="2A9C64E1">
      <w:pPr>
        <w:spacing w:line="257" w:lineRule="auto"/>
        <w:rPr>
          <w:rFonts w:ascii="Times New Roman" w:eastAsia="Times New Roman" w:hAnsi="Times New Roman" w:cs="Times New Roman"/>
          <w:color w:val="000000" w:themeColor="text1"/>
          <w:sz w:val="24"/>
          <w:szCs w:val="24"/>
        </w:rPr>
      </w:pPr>
      <w:r w:rsidRPr="005712BA">
        <w:rPr>
          <w:rFonts w:ascii="Times New Roman" w:eastAsia="Times New Roman" w:hAnsi="Times New Roman" w:cs="Times New Roman"/>
          <w:b/>
          <w:bCs/>
          <w:color w:val="000000" w:themeColor="text1"/>
          <w:sz w:val="24"/>
          <w:szCs w:val="24"/>
        </w:rPr>
        <w:t>R</w:t>
      </w:r>
      <w:r w:rsidR="7A8F7E9E" w:rsidRPr="005712BA">
        <w:rPr>
          <w:rFonts w:ascii="Times New Roman" w:eastAsia="Times New Roman" w:hAnsi="Times New Roman" w:cs="Times New Roman"/>
          <w:b/>
          <w:bCs/>
          <w:color w:val="000000" w:themeColor="text1"/>
          <w:sz w:val="24"/>
          <w:szCs w:val="24"/>
        </w:rPr>
        <w:t>esilience</w:t>
      </w:r>
      <w:r w:rsidR="7A8F7E9E" w:rsidRPr="005712BA">
        <w:rPr>
          <w:rFonts w:ascii="Times New Roman" w:eastAsia="Times New Roman" w:hAnsi="Times New Roman" w:cs="Times New Roman"/>
          <w:color w:val="000000" w:themeColor="text1"/>
          <w:sz w:val="24"/>
          <w:szCs w:val="24"/>
        </w:rPr>
        <w:t>. In addition to providing the first</w:t>
      </w:r>
      <w:r w:rsidR="1F9CAD04" w:rsidRPr="005712BA">
        <w:rPr>
          <w:rFonts w:ascii="Times New Roman" w:eastAsia="Times New Roman" w:hAnsi="Times New Roman" w:cs="Times New Roman"/>
          <w:color w:val="000000" w:themeColor="text1"/>
          <w:sz w:val="24"/>
          <w:szCs w:val="24"/>
        </w:rPr>
        <w:t xml:space="preserve"> ever</w:t>
      </w:r>
      <w:r w:rsidR="7A8F7E9E" w:rsidRPr="005712BA">
        <w:rPr>
          <w:rFonts w:ascii="Times New Roman" w:eastAsia="Times New Roman" w:hAnsi="Times New Roman" w:cs="Times New Roman"/>
          <w:color w:val="000000" w:themeColor="text1"/>
          <w:sz w:val="24"/>
          <w:szCs w:val="24"/>
        </w:rPr>
        <w:t xml:space="preserve"> legislative definition of resilience, </w:t>
      </w:r>
      <w:r w:rsidR="000752BF">
        <w:rPr>
          <w:rFonts w:ascii="Times New Roman" w:eastAsia="Times New Roman" w:hAnsi="Times New Roman" w:cs="Times New Roman"/>
          <w:color w:val="000000" w:themeColor="text1"/>
          <w:sz w:val="24"/>
          <w:szCs w:val="24"/>
        </w:rPr>
        <w:t xml:space="preserve">the </w:t>
      </w:r>
      <w:r w:rsidR="7A8F7E9E" w:rsidRPr="4895E940">
        <w:rPr>
          <w:rFonts w:ascii="Times New Roman" w:eastAsia="Times New Roman" w:hAnsi="Times New Roman" w:cs="Times New Roman"/>
          <w:color w:val="000000" w:themeColor="text1"/>
          <w:sz w:val="24"/>
          <w:szCs w:val="24"/>
        </w:rPr>
        <w:t>law</w:t>
      </w:r>
      <w:r w:rsidR="306FC8C8" w:rsidRPr="005712BA">
        <w:rPr>
          <w:rFonts w:ascii="Times New Roman" w:eastAsia="Times New Roman" w:hAnsi="Times New Roman" w:cs="Times New Roman"/>
          <w:color w:val="000000" w:themeColor="text1"/>
          <w:sz w:val="24"/>
          <w:szCs w:val="24"/>
        </w:rPr>
        <w:t xml:space="preserve"> </w:t>
      </w:r>
      <w:r w:rsidR="7A8F7E9E" w:rsidRPr="005712BA">
        <w:rPr>
          <w:rFonts w:ascii="Times New Roman" w:eastAsia="Times New Roman" w:hAnsi="Times New Roman" w:cs="Times New Roman"/>
          <w:color w:val="000000" w:themeColor="text1"/>
          <w:sz w:val="24"/>
          <w:szCs w:val="24"/>
        </w:rPr>
        <w:t>establishes the Promoting Resilient Operations for Transformative, Efficient, and Cost-saving Transportation (PROTECT) program</w:t>
      </w:r>
      <w:r w:rsidR="7A8F7E9E" w:rsidRPr="4895E940">
        <w:rPr>
          <w:rFonts w:ascii="Times New Roman" w:eastAsia="Times New Roman" w:hAnsi="Times New Roman" w:cs="Times New Roman"/>
          <w:color w:val="000000" w:themeColor="text1"/>
          <w:sz w:val="24"/>
          <w:szCs w:val="24"/>
        </w:rPr>
        <w:t>, providing $8.7 billion over five years.</w:t>
      </w:r>
      <w:r w:rsidR="7A8F7E9E" w:rsidRPr="005712BA">
        <w:rPr>
          <w:rFonts w:ascii="Times New Roman" w:eastAsia="Times New Roman" w:hAnsi="Times New Roman" w:cs="Times New Roman"/>
          <w:color w:val="000000" w:themeColor="text1"/>
          <w:sz w:val="24"/>
          <w:szCs w:val="24"/>
        </w:rPr>
        <w:t xml:space="preserve"> PROTECT provides $</w:t>
      </w:r>
      <w:r w:rsidR="005F09FF" w:rsidRPr="005712BA">
        <w:rPr>
          <w:rFonts w:ascii="Times New Roman" w:eastAsia="Times New Roman" w:hAnsi="Times New Roman" w:cs="Times New Roman"/>
          <w:color w:val="000000" w:themeColor="text1"/>
          <w:sz w:val="24"/>
          <w:szCs w:val="24"/>
        </w:rPr>
        <w:t>1.4</w:t>
      </w:r>
      <w:r w:rsidR="7A8F7E9E" w:rsidRPr="005712BA">
        <w:rPr>
          <w:rFonts w:ascii="Times New Roman" w:eastAsia="Times New Roman" w:hAnsi="Times New Roman" w:cs="Times New Roman"/>
          <w:color w:val="000000" w:themeColor="text1"/>
          <w:sz w:val="24"/>
          <w:szCs w:val="24"/>
        </w:rPr>
        <w:t xml:space="preserve"> billion in formula funding to states and $</w:t>
      </w:r>
      <w:r w:rsidR="00197028" w:rsidRPr="005712BA">
        <w:rPr>
          <w:rFonts w:ascii="Times New Roman" w:eastAsia="Times New Roman" w:hAnsi="Times New Roman" w:cs="Times New Roman"/>
          <w:color w:val="000000" w:themeColor="text1"/>
          <w:sz w:val="24"/>
          <w:szCs w:val="24"/>
        </w:rPr>
        <w:t>250</w:t>
      </w:r>
      <w:r w:rsidR="7A8F7E9E" w:rsidRPr="005712BA">
        <w:rPr>
          <w:rFonts w:ascii="Times New Roman" w:eastAsia="Times New Roman" w:hAnsi="Times New Roman" w:cs="Times New Roman"/>
          <w:color w:val="000000" w:themeColor="text1"/>
          <w:sz w:val="24"/>
          <w:szCs w:val="24"/>
        </w:rPr>
        <w:t xml:space="preserve"> </w:t>
      </w:r>
      <w:r w:rsidR="00197028" w:rsidRPr="005712BA">
        <w:rPr>
          <w:rFonts w:ascii="Times New Roman" w:eastAsia="Times New Roman" w:hAnsi="Times New Roman" w:cs="Times New Roman"/>
          <w:color w:val="000000" w:themeColor="text1"/>
          <w:sz w:val="24"/>
          <w:szCs w:val="24"/>
        </w:rPr>
        <w:t>m</w:t>
      </w:r>
      <w:r w:rsidR="7A8F7E9E" w:rsidRPr="005712BA">
        <w:rPr>
          <w:rFonts w:ascii="Times New Roman" w:eastAsia="Times New Roman" w:hAnsi="Times New Roman" w:cs="Times New Roman"/>
          <w:color w:val="000000" w:themeColor="text1"/>
          <w:sz w:val="24"/>
          <w:szCs w:val="24"/>
        </w:rPr>
        <w:t>illion in competitive grants in FY</w:t>
      </w:r>
      <w:r w:rsidR="000752BF">
        <w:rPr>
          <w:rFonts w:ascii="Times New Roman" w:eastAsia="Times New Roman" w:hAnsi="Times New Roman" w:cs="Times New Roman"/>
          <w:color w:val="000000" w:themeColor="text1"/>
          <w:sz w:val="24"/>
          <w:szCs w:val="24"/>
        </w:rPr>
        <w:t xml:space="preserve"> 20</w:t>
      </w:r>
      <w:r w:rsidR="7A8F7E9E" w:rsidRPr="005712BA">
        <w:rPr>
          <w:rFonts w:ascii="Times New Roman" w:eastAsia="Times New Roman" w:hAnsi="Times New Roman" w:cs="Times New Roman"/>
          <w:color w:val="000000" w:themeColor="text1"/>
          <w:sz w:val="24"/>
          <w:szCs w:val="24"/>
        </w:rPr>
        <w:t xml:space="preserve">22 to eligible entities to increase the resilience of our transportation system. This includes funding for evacuation routes, coastal resilience, making existing infrastructure more resilient, or efforts to move infrastructure to nearby locations not continuously impacted by extreme weather and natural disasters. </w:t>
      </w:r>
      <w:r w:rsidR="6E10FBAB" w:rsidRPr="005712BA">
        <w:rPr>
          <w:rFonts w:ascii="Times New Roman" w:eastAsia="Times New Roman" w:hAnsi="Times New Roman" w:cs="Times New Roman"/>
          <w:color w:val="000000" w:themeColor="text1"/>
          <w:sz w:val="24"/>
          <w:szCs w:val="24"/>
        </w:rPr>
        <w:t>The Bipartisan Infrastructure Law incorporates resilience considerations into existing transportation programs. This includes improvements to the National Highway Performance Program, Surface Transportation Block Grant Program, and FHWA’s Emergency Relief Program.</w:t>
      </w:r>
      <w:r w:rsidR="005509C8">
        <w:rPr>
          <w:rFonts w:ascii="Times New Roman" w:eastAsia="Times New Roman" w:hAnsi="Times New Roman" w:cs="Times New Roman"/>
          <w:color w:val="000000" w:themeColor="text1"/>
          <w:sz w:val="24"/>
          <w:szCs w:val="24"/>
        </w:rPr>
        <w:t xml:space="preserve"> </w:t>
      </w:r>
      <w:r w:rsidR="005509C8" w:rsidRPr="005712BA">
        <w:rPr>
          <w:rFonts w:ascii="Times New Roman" w:eastAsia="Times New Roman" w:hAnsi="Times New Roman" w:cs="Times New Roman"/>
          <w:color w:val="000000" w:themeColor="text1"/>
          <w:sz w:val="24"/>
          <w:szCs w:val="24"/>
        </w:rPr>
        <w:t xml:space="preserve">The </w:t>
      </w:r>
      <w:r w:rsidR="005509C8" w:rsidRPr="4895E940">
        <w:rPr>
          <w:rFonts w:ascii="Times New Roman" w:eastAsia="Times New Roman" w:hAnsi="Times New Roman" w:cs="Times New Roman"/>
          <w:color w:val="000000" w:themeColor="text1"/>
          <w:sz w:val="24"/>
          <w:szCs w:val="24"/>
        </w:rPr>
        <w:t>law</w:t>
      </w:r>
      <w:r w:rsidR="005509C8" w:rsidRPr="005712BA">
        <w:rPr>
          <w:rFonts w:ascii="Times New Roman" w:eastAsia="Times New Roman" w:hAnsi="Times New Roman" w:cs="Times New Roman"/>
          <w:color w:val="000000" w:themeColor="text1"/>
          <w:sz w:val="24"/>
          <w:szCs w:val="24"/>
        </w:rPr>
        <w:t xml:space="preserve"> </w:t>
      </w:r>
      <w:r w:rsidR="005509C8">
        <w:rPr>
          <w:rFonts w:ascii="Times New Roman" w:eastAsia="Times New Roman" w:hAnsi="Times New Roman" w:cs="Times New Roman"/>
          <w:color w:val="000000" w:themeColor="text1"/>
          <w:sz w:val="24"/>
          <w:szCs w:val="24"/>
        </w:rPr>
        <w:t xml:space="preserve">also </w:t>
      </w:r>
      <w:r w:rsidR="005509C8" w:rsidRPr="005712BA">
        <w:rPr>
          <w:rFonts w:ascii="Times New Roman" w:eastAsia="Times New Roman" w:hAnsi="Times New Roman" w:cs="Times New Roman"/>
          <w:color w:val="000000" w:themeColor="text1"/>
          <w:sz w:val="24"/>
          <w:szCs w:val="24"/>
        </w:rPr>
        <w:t>directs the Secretary to designate 10 regional Centers of Excellence for Resilience and Adaptation and a national center to coordinate the regional centers. These centers will</w:t>
      </w:r>
      <w:r w:rsidR="005509C8" w:rsidRPr="005712BA">
        <w:rPr>
          <w:rFonts w:ascii="Times New Roman" w:eastAsia="Times New Roman" w:hAnsi="Times New Roman" w:cs="Times New Roman"/>
          <w:sz w:val="24"/>
          <w:szCs w:val="24"/>
        </w:rPr>
        <w:t xml:space="preserve"> receive grants to advance research and development that improves the resilience of regions of the United States to natural disasters, extreme weather, and the effects of climate change on surface transportation infrastructure and infrastructure dependent on surface transportation.</w:t>
      </w:r>
    </w:p>
    <w:p w14:paraId="0ED12120" w14:textId="21B5CC57" w:rsidR="00A40D0C" w:rsidRPr="005712BA" w:rsidRDefault="5B12C02B" w:rsidP="281F1674">
      <w:pPr>
        <w:spacing w:line="257" w:lineRule="auto"/>
        <w:rPr>
          <w:rFonts w:ascii="Times New Roman" w:eastAsia="Times New Roman" w:hAnsi="Times New Roman" w:cs="Times New Roman"/>
          <w:color w:val="000000" w:themeColor="text1"/>
          <w:sz w:val="24"/>
          <w:szCs w:val="24"/>
        </w:rPr>
      </w:pPr>
      <w:r w:rsidRPr="005712BA">
        <w:rPr>
          <w:rFonts w:ascii="Times New Roman" w:eastAsia="Times New Roman" w:hAnsi="Times New Roman" w:cs="Times New Roman"/>
          <w:b/>
          <w:bCs/>
          <w:color w:val="000000" w:themeColor="text1"/>
          <w:sz w:val="24"/>
          <w:szCs w:val="24"/>
        </w:rPr>
        <w:t>Natural Infrastructure</w:t>
      </w:r>
      <w:r w:rsidR="7A8F7E9E" w:rsidRPr="005712BA">
        <w:rPr>
          <w:rFonts w:ascii="Times New Roman" w:eastAsia="Times New Roman" w:hAnsi="Times New Roman" w:cs="Times New Roman"/>
          <w:color w:val="000000" w:themeColor="text1"/>
          <w:sz w:val="24"/>
          <w:szCs w:val="24"/>
        </w:rPr>
        <w:t xml:space="preserve">. </w:t>
      </w:r>
      <w:r w:rsidR="7A8F7E9E" w:rsidRPr="4895E940">
        <w:rPr>
          <w:rFonts w:ascii="Times New Roman" w:eastAsia="Times New Roman" w:hAnsi="Times New Roman" w:cs="Times New Roman"/>
          <w:color w:val="000000" w:themeColor="text1"/>
          <w:sz w:val="24"/>
          <w:szCs w:val="24"/>
        </w:rPr>
        <w:t>The law</w:t>
      </w:r>
      <w:r w:rsidR="7A8F7E9E" w:rsidRPr="005712BA">
        <w:rPr>
          <w:rFonts w:ascii="Times New Roman" w:eastAsia="Times New Roman" w:hAnsi="Times New Roman" w:cs="Times New Roman"/>
          <w:color w:val="000000" w:themeColor="text1"/>
          <w:sz w:val="24"/>
          <w:szCs w:val="24"/>
        </w:rPr>
        <w:t xml:space="preserve"> provides the first ever definition of natural infrastructure</w:t>
      </w:r>
      <w:r w:rsidR="40E22491" w:rsidRPr="005712BA">
        <w:rPr>
          <w:rFonts w:ascii="Times New Roman" w:eastAsia="Times New Roman" w:hAnsi="Times New Roman" w:cs="Times New Roman"/>
          <w:color w:val="000000" w:themeColor="text1"/>
          <w:sz w:val="24"/>
          <w:szCs w:val="24"/>
        </w:rPr>
        <w:t xml:space="preserve"> </w:t>
      </w:r>
      <w:r w:rsidR="40E22491" w:rsidRPr="005712BA">
        <w:rPr>
          <w:rFonts w:ascii="Times New Roman" w:eastAsia="Times New Roman" w:hAnsi="Times New Roman" w:cs="Times New Roman"/>
          <w:sz w:val="24"/>
          <w:szCs w:val="24"/>
        </w:rPr>
        <w:t>– providing needed clarity to the transportation community and a statement of its importance as a transportation resilience strategy</w:t>
      </w:r>
      <w:r w:rsidR="7A8F7E9E" w:rsidRPr="005712BA">
        <w:rPr>
          <w:rFonts w:ascii="Times New Roman" w:eastAsia="Times New Roman" w:hAnsi="Times New Roman" w:cs="Times New Roman"/>
          <w:color w:val="000000" w:themeColor="text1"/>
          <w:sz w:val="24"/>
          <w:szCs w:val="24"/>
        </w:rPr>
        <w:t>. It also expands opportunities to utilize funding for natural infrastructure within the new PROTECT program, leveraging the existing natural environment to help us achieve greater resilience. This includes projects like tidal wetlands that not only protect our infrastructure from flooding, but often also help reduce carbon emissions in the first place.</w:t>
      </w:r>
    </w:p>
    <w:p w14:paraId="39C8C18D" w14:textId="77777777" w:rsidR="005509C8" w:rsidRDefault="005509C8" w:rsidP="2A9C64E1">
      <w:pPr>
        <w:spacing w:line="257" w:lineRule="auto"/>
        <w:jc w:val="center"/>
        <w:rPr>
          <w:rFonts w:ascii="Times New Roman" w:eastAsia="Times New Roman" w:hAnsi="Times New Roman" w:cs="Times New Roman"/>
          <w:b/>
          <w:bCs/>
          <w:color w:val="000000" w:themeColor="text1"/>
          <w:sz w:val="24"/>
          <w:szCs w:val="24"/>
        </w:rPr>
      </w:pPr>
    </w:p>
    <w:p w14:paraId="2C078E63" w14:textId="53C4A3B2" w:rsidR="00A40D0C" w:rsidRDefault="00746433" w:rsidP="2A9C64E1">
      <w:pPr>
        <w:spacing w:line="257" w:lineRule="auto"/>
        <w:jc w:val="center"/>
        <w:rPr>
          <w:rFonts w:ascii="Times New Roman" w:eastAsia="Times New Roman" w:hAnsi="Times New Roman" w:cs="Times New Roman"/>
          <w:color w:val="000000" w:themeColor="text1"/>
          <w:sz w:val="24"/>
          <w:szCs w:val="24"/>
        </w:rPr>
      </w:pPr>
      <w:r w:rsidRPr="005712BA">
        <w:rPr>
          <w:rFonts w:ascii="Times New Roman" w:eastAsia="Times New Roman" w:hAnsi="Times New Roman" w:cs="Times New Roman"/>
          <w:color w:val="000000" w:themeColor="text1"/>
          <w:sz w:val="24"/>
          <w:szCs w:val="24"/>
        </w:rPr>
        <w:t>###</w:t>
      </w:r>
    </w:p>
    <w:sectPr w:rsidR="00A40D0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1802F" w14:textId="77777777" w:rsidR="004E39EA" w:rsidRDefault="004E39EA">
      <w:pPr>
        <w:spacing w:after="0" w:line="240" w:lineRule="auto"/>
      </w:pPr>
      <w:r>
        <w:separator/>
      </w:r>
    </w:p>
  </w:endnote>
  <w:endnote w:type="continuationSeparator" w:id="0">
    <w:p w14:paraId="696E3E4B" w14:textId="77777777" w:rsidR="004E39EA" w:rsidRDefault="004E39EA">
      <w:pPr>
        <w:spacing w:after="0" w:line="240" w:lineRule="auto"/>
      </w:pPr>
      <w:r>
        <w:continuationSeparator/>
      </w:r>
    </w:p>
  </w:endnote>
  <w:endnote w:type="continuationNotice" w:id="1">
    <w:p w14:paraId="767D64E8" w14:textId="77777777" w:rsidR="004E39EA" w:rsidRDefault="004E3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quot;Courier New&quot;&quot;,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339D2" w14:textId="77777777" w:rsidR="009C4758" w:rsidRDefault="009C4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3F1EE2C7" w14:paraId="5A360366" w14:textId="77777777" w:rsidTr="3F1EE2C7">
      <w:tc>
        <w:tcPr>
          <w:tcW w:w="3120" w:type="dxa"/>
        </w:tcPr>
        <w:p w14:paraId="39FF43F8" w14:textId="7B080B31" w:rsidR="3F1EE2C7" w:rsidRDefault="3F1EE2C7" w:rsidP="3F1EE2C7">
          <w:pPr>
            <w:pStyle w:val="Header"/>
            <w:ind w:left="-115"/>
          </w:pPr>
        </w:p>
      </w:tc>
      <w:tc>
        <w:tcPr>
          <w:tcW w:w="3120" w:type="dxa"/>
        </w:tcPr>
        <w:p w14:paraId="03D1FFF9" w14:textId="2DFCCA55" w:rsidR="3F1EE2C7" w:rsidRDefault="3F1EE2C7" w:rsidP="3F1EE2C7">
          <w:pPr>
            <w:pStyle w:val="Header"/>
            <w:jc w:val="center"/>
          </w:pPr>
        </w:p>
      </w:tc>
      <w:tc>
        <w:tcPr>
          <w:tcW w:w="3120" w:type="dxa"/>
        </w:tcPr>
        <w:p w14:paraId="733CE213" w14:textId="67292386" w:rsidR="3F1EE2C7" w:rsidRDefault="3F1EE2C7" w:rsidP="3F1EE2C7">
          <w:pPr>
            <w:pStyle w:val="Header"/>
            <w:ind w:right="-115"/>
            <w:jc w:val="right"/>
          </w:pPr>
        </w:p>
      </w:tc>
    </w:tr>
  </w:tbl>
  <w:p w14:paraId="5ACEF5BE" w14:textId="4F2D16EE" w:rsidR="3F1EE2C7" w:rsidRDefault="3F1EE2C7" w:rsidP="3F1EE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33000" w14:textId="77777777" w:rsidR="009C4758" w:rsidRDefault="009C4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F9778" w14:textId="77777777" w:rsidR="004E39EA" w:rsidRDefault="004E39EA">
      <w:pPr>
        <w:spacing w:after="0" w:line="240" w:lineRule="auto"/>
      </w:pPr>
      <w:r>
        <w:separator/>
      </w:r>
    </w:p>
  </w:footnote>
  <w:footnote w:type="continuationSeparator" w:id="0">
    <w:p w14:paraId="0CBA4846" w14:textId="77777777" w:rsidR="004E39EA" w:rsidRDefault="004E39EA">
      <w:pPr>
        <w:spacing w:after="0" w:line="240" w:lineRule="auto"/>
      </w:pPr>
      <w:r>
        <w:continuationSeparator/>
      </w:r>
    </w:p>
  </w:footnote>
  <w:footnote w:type="continuationNotice" w:id="1">
    <w:p w14:paraId="1EF0476F" w14:textId="77777777" w:rsidR="004E39EA" w:rsidRDefault="004E39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7E9EA" w14:textId="4D58E048" w:rsidR="009C4758" w:rsidRDefault="009C4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3F1EE2C7" w14:paraId="73439508" w14:textId="77777777" w:rsidTr="3F1EE2C7">
      <w:tc>
        <w:tcPr>
          <w:tcW w:w="3120" w:type="dxa"/>
        </w:tcPr>
        <w:p w14:paraId="0019000A" w14:textId="1AEEBCD4" w:rsidR="3F1EE2C7" w:rsidRDefault="3F1EE2C7" w:rsidP="3F1EE2C7">
          <w:pPr>
            <w:pStyle w:val="Header"/>
            <w:ind w:left="-115"/>
          </w:pPr>
        </w:p>
      </w:tc>
      <w:tc>
        <w:tcPr>
          <w:tcW w:w="3120" w:type="dxa"/>
        </w:tcPr>
        <w:p w14:paraId="5E873D47" w14:textId="331C4118" w:rsidR="3F1EE2C7" w:rsidRDefault="3F1EE2C7" w:rsidP="3F1EE2C7">
          <w:pPr>
            <w:pStyle w:val="Header"/>
            <w:jc w:val="center"/>
            <w:rPr>
              <w:rFonts w:ascii="Times New Roman" w:eastAsia="Times New Roman" w:hAnsi="Times New Roman" w:cs="Times New Roman"/>
              <w:color w:val="FF0000"/>
            </w:rPr>
          </w:pPr>
        </w:p>
      </w:tc>
      <w:tc>
        <w:tcPr>
          <w:tcW w:w="3120" w:type="dxa"/>
        </w:tcPr>
        <w:p w14:paraId="2648AAB1" w14:textId="66D9CC9A" w:rsidR="3F1EE2C7" w:rsidRDefault="3F1EE2C7" w:rsidP="3F1EE2C7">
          <w:pPr>
            <w:pStyle w:val="Header"/>
            <w:ind w:right="-115"/>
            <w:jc w:val="right"/>
          </w:pPr>
        </w:p>
      </w:tc>
    </w:tr>
  </w:tbl>
  <w:p w14:paraId="4DAB1AA6" w14:textId="65A11693" w:rsidR="3F1EE2C7" w:rsidRDefault="3F1EE2C7" w:rsidP="3F1EE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704EC" w14:textId="76F5C379" w:rsidR="009C4758" w:rsidRDefault="009C4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36488"/>
    <w:multiLevelType w:val="hybridMultilevel"/>
    <w:tmpl w:val="13748F16"/>
    <w:lvl w:ilvl="0" w:tplc="D9E6D16A">
      <w:start w:val="1"/>
      <w:numFmt w:val="bullet"/>
      <w:lvlText w:val="·"/>
      <w:lvlJc w:val="left"/>
      <w:pPr>
        <w:ind w:left="720" w:hanging="360"/>
      </w:pPr>
      <w:rPr>
        <w:rFonts w:ascii="Symbol" w:hAnsi="Symbol" w:hint="default"/>
      </w:rPr>
    </w:lvl>
    <w:lvl w:ilvl="1" w:tplc="4E603932">
      <w:start w:val="1"/>
      <w:numFmt w:val="bullet"/>
      <w:lvlText w:val="o"/>
      <w:lvlJc w:val="left"/>
      <w:pPr>
        <w:ind w:left="1440" w:hanging="360"/>
      </w:pPr>
      <w:rPr>
        <w:rFonts w:ascii="&quot;Courier New&quot;" w:hAnsi="&quot;Courier New&quot;" w:hint="default"/>
      </w:rPr>
    </w:lvl>
    <w:lvl w:ilvl="2" w:tplc="7E32CBB2">
      <w:start w:val="1"/>
      <w:numFmt w:val="bullet"/>
      <w:lvlText w:val=""/>
      <w:lvlJc w:val="left"/>
      <w:pPr>
        <w:ind w:left="2160" w:hanging="360"/>
      </w:pPr>
      <w:rPr>
        <w:rFonts w:ascii="Wingdings" w:hAnsi="Wingdings" w:hint="default"/>
      </w:rPr>
    </w:lvl>
    <w:lvl w:ilvl="3" w:tplc="E22A20D6">
      <w:start w:val="1"/>
      <w:numFmt w:val="bullet"/>
      <w:lvlText w:val=""/>
      <w:lvlJc w:val="left"/>
      <w:pPr>
        <w:ind w:left="2880" w:hanging="360"/>
      </w:pPr>
      <w:rPr>
        <w:rFonts w:ascii="Symbol" w:hAnsi="Symbol" w:hint="default"/>
      </w:rPr>
    </w:lvl>
    <w:lvl w:ilvl="4" w:tplc="33163C20">
      <w:start w:val="1"/>
      <w:numFmt w:val="bullet"/>
      <w:lvlText w:val="o"/>
      <w:lvlJc w:val="left"/>
      <w:pPr>
        <w:ind w:left="3600" w:hanging="360"/>
      </w:pPr>
      <w:rPr>
        <w:rFonts w:ascii="Courier New" w:hAnsi="Courier New" w:hint="default"/>
      </w:rPr>
    </w:lvl>
    <w:lvl w:ilvl="5" w:tplc="13121A8E">
      <w:start w:val="1"/>
      <w:numFmt w:val="bullet"/>
      <w:lvlText w:val=""/>
      <w:lvlJc w:val="left"/>
      <w:pPr>
        <w:ind w:left="4320" w:hanging="360"/>
      </w:pPr>
      <w:rPr>
        <w:rFonts w:ascii="Wingdings" w:hAnsi="Wingdings" w:hint="default"/>
      </w:rPr>
    </w:lvl>
    <w:lvl w:ilvl="6" w:tplc="0258465A">
      <w:start w:val="1"/>
      <w:numFmt w:val="bullet"/>
      <w:lvlText w:val=""/>
      <w:lvlJc w:val="left"/>
      <w:pPr>
        <w:ind w:left="5040" w:hanging="360"/>
      </w:pPr>
      <w:rPr>
        <w:rFonts w:ascii="Symbol" w:hAnsi="Symbol" w:hint="default"/>
      </w:rPr>
    </w:lvl>
    <w:lvl w:ilvl="7" w:tplc="7340E184">
      <w:start w:val="1"/>
      <w:numFmt w:val="bullet"/>
      <w:lvlText w:val="o"/>
      <w:lvlJc w:val="left"/>
      <w:pPr>
        <w:ind w:left="5760" w:hanging="360"/>
      </w:pPr>
      <w:rPr>
        <w:rFonts w:ascii="Courier New" w:hAnsi="Courier New" w:hint="default"/>
      </w:rPr>
    </w:lvl>
    <w:lvl w:ilvl="8" w:tplc="2F74F9F2">
      <w:start w:val="1"/>
      <w:numFmt w:val="bullet"/>
      <w:lvlText w:val=""/>
      <w:lvlJc w:val="left"/>
      <w:pPr>
        <w:ind w:left="6480" w:hanging="360"/>
      </w:pPr>
      <w:rPr>
        <w:rFonts w:ascii="Wingdings" w:hAnsi="Wingdings" w:hint="default"/>
      </w:rPr>
    </w:lvl>
  </w:abstractNum>
  <w:abstractNum w:abstractNumId="1" w15:restartNumberingAfterBreak="0">
    <w:nsid w:val="107F7D6B"/>
    <w:multiLevelType w:val="hybridMultilevel"/>
    <w:tmpl w:val="A51A440A"/>
    <w:lvl w:ilvl="0" w:tplc="C97E66D2">
      <w:start w:val="1"/>
      <w:numFmt w:val="bullet"/>
      <w:lvlText w:val="·"/>
      <w:lvlJc w:val="left"/>
      <w:pPr>
        <w:ind w:left="720" w:hanging="360"/>
      </w:pPr>
      <w:rPr>
        <w:rFonts w:ascii="Symbol" w:hAnsi="Symbol" w:hint="default"/>
      </w:rPr>
    </w:lvl>
    <w:lvl w:ilvl="1" w:tplc="201AFAC2">
      <w:start w:val="1"/>
      <w:numFmt w:val="bullet"/>
      <w:lvlText w:val="o"/>
      <w:lvlJc w:val="left"/>
      <w:pPr>
        <w:ind w:left="1440" w:hanging="360"/>
      </w:pPr>
      <w:rPr>
        <w:rFonts w:ascii="&quot;&quot;Courier New&quot;&quot;,serif" w:hAnsi="&quot;&quot;Courier New&quot;&quot;,serif" w:hint="default"/>
      </w:rPr>
    </w:lvl>
    <w:lvl w:ilvl="2" w:tplc="AF387978">
      <w:start w:val="1"/>
      <w:numFmt w:val="bullet"/>
      <w:lvlText w:val=""/>
      <w:lvlJc w:val="left"/>
      <w:pPr>
        <w:ind w:left="2160" w:hanging="360"/>
      </w:pPr>
      <w:rPr>
        <w:rFonts w:ascii="Wingdings" w:hAnsi="Wingdings" w:hint="default"/>
      </w:rPr>
    </w:lvl>
    <w:lvl w:ilvl="3" w:tplc="4C583084">
      <w:start w:val="1"/>
      <w:numFmt w:val="bullet"/>
      <w:lvlText w:val=""/>
      <w:lvlJc w:val="left"/>
      <w:pPr>
        <w:ind w:left="2880" w:hanging="360"/>
      </w:pPr>
      <w:rPr>
        <w:rFonts w:ascii="Symbol" w:hAnsi="Symbol" w:hint="default"/>
      </w:rPr>
    </w:lvl>
    <w:lvl w:ilvl="4" w:tplc="C41846BA">
      <w:start w:val="1"/>
      <w:numFmt w:val="bullet"/>
      <w:lvlText w:val="o"/>
      <w:lvlJc w:val="left"/>
      <w:pPr>
        <w:ind w:left="3600" w:hanging="360"/>
      </w:pPr>
      <w:rPr>
        <w:rFonts w:ascii="Courier New" w:hAnsi="Courier New" w:hint="default"/>
      </w:rPr>
    </w:lvl>
    <w:lvl w:ilvl="5" w:tplc="AFB08A92">
      <w:start w:val="1"/>
      <w:numFmt w:val="bullet"/>
      <w:lvlText w:val=""/>
      <w:lvlJc w:val="left"/>
      <w:pPr>
        <w:ind w:left="4320" w:hanging="360"/>
      </w:pPr>
      <w:rPr>
        <w:rFonts w:ascii="Wingdings" w:hAnsi="Wingdings" w:hint="default"/>
      </w:rPr>
    </w:lvl>
    <w:lvl w:ilvl="6" w:tplc="75744D72">
      <w:start w:val="1"/>
      <w:numFmt w:val="bullet"/>
      <w:lvlText w:val=""/>
      <w:lvlJc w:val="left"/>
      <w:pPr>
        <w:ind w:left="5040" w:hanging="360"/>
      </w:pPr>
      <w:rPr>
        <w:rFonts w:ascii="Symbol" w:hAnsi="Symbol" w:hint="default"/>
      </w:rPr>
    </w:lvl>
    <w:lvl w:ilvl="7" w:tplc="9B2C6E9C">
      <w:start w:val="1"/>
      <w:numFmt w:val="bullet"/>
      <w:lvlText w:val="o"/>
      <w:lvlJc w:val="left"/>
      <w:pPr>
        <w:ind w:left="5760" w:hanging="360"/>
      </w:pPr>
      <w:rPr>
        <w:rFonts w:ascii="Courier New" w:hAnsi="Courier New" w:hint="default"/>
      </w:rPr>
    </w:lvl>
    <w:lvl w:ilvl="8" w:tplc="E60E310E">
      <w:start w:val="1"/>
      <w:numFmt w:val="bullet"/>
      <w:lvlText w:val=""/>
      <w:lvlJc w:val="left"/>
      <w:pPr>
        <w:ind w:left="6480" w:hanging="360"/>
      </w:pPr>
      <w:rPr>
        <w:rFonts w:ascii="Wingdings" w:hAnsi="Wingdings" w:hint="default"/>
      </w:rPr>
    </w:lvl>
  </w:abstractNum>
  <w:abstractNum w:abstractNumId="2" w15:restartNumberingAfterBreak="0">
    <w:nsid w:val="2BD12253"/>
    <w:multiLevelType w:val="hybridMultilevel"/>
    <w:tmpl w:val="EB5EF44A"/>
    <w:lvl w:ilvl="0" w:tplc="46F215FC">
      <w:start w:val="1"/>
      <w:numFmt w:val="bullet"/>
      <w:lvlText w:val="·"/>
      <w:lvlJc w:val="left"/>
      <w:pPr>
        <w:ind w:left="720" w:hanging="360"/>
      </w:pPr>
      <w:rPr>
        <w:rFonts w:ascii="Symbol" w:hAnsi="Symbol" w:hint="default"/>
      </w:rPr>
    </w:lvl>
    <w:lvl w:ilvl="1" w:tplc="AA306398">
      <w:start w:val="1"/>
      <w:numFmt w:val="bullet"/>
      <w:lvlText w:val="o"/>
      <w:lvlJc w:val="left"/>
      <w:pPr>
        <w:ind w:left="1440" w:hanging="360"/>
      </w:pPr>
      <w:rPr>
        <w:rFonts w:ascii="Courier New" w:hAnsi="Courier New" w:hint="default"/>
      </w:rPr>
    </w:lvl>
    <w:lvl w:ilvl="2" w:tplc="4EA0BCB4">
      <w:start w:val="1"/>
      <w:numFmt w:val="bullet"/>
      <w:lvlText w:val=""/>
      <w:lvlJc w:val="left"/>
      <w:pPr>
        <w:ind w:left="2160" w:hanging="360"/>
      </w:pPr>
      <w:rPr>
        <w:rFonts w:ascii="Wingdings" w:hAnsi="Wingdings" w:hint="default"/>
      </w:rPr>
    </w:lvl>
    <w:lvl w:ilvl="3" w:tplc="DA0A2A86">
      <w:start w:val="1"/>
      <w:numFmt w:val="bullet"/>
      <w:lvlText w:val=""/>
      <w:lvlJc w:val="left"/>
      <w:pPr>
        <w:ind w:left="2880" w:hanging="360"/>
      </w:pPr>
      <w:rPr>
        <w:rFonts w:ascii="Symbol" w:hAnsi="Symbol" w:hint="default"/>
      </w:rPr>
    </w:lvl>
    <w:lvl w:ilvl="4" w:tplc="B2607B3E">
      <w:start w:val="1"/>
      <w:numFmt w:val="bullet"/>
      <w:lvlText w:val="o"/>
      <w:lvlJc w:val="left"/>
      <w:pPr>
        <w:ind w:left="3600" w:hanging="360"/>
      </w:pPr>
      <w:rPr>
        <w:rFonts w:ascii="Courier New" w:hAnsi="Courier New" w:hint="default"/>
      </w:rPr>
    </w:lvl>
    <w:lvl w:ilvl="5" w:tplc="716A7D08">
      <w:start w:val="1"/>
      <w:numFmt w:val="bullet"/>
      <w:lvlText w:val=""/>
      <w:lvlJc w:val="left"/>
      <w:pPr>
        <w:ind w:left="4320" w:hanging="360"/>
      </w:pPr>
      <w:rPr>
        <w:rFonts w:ascii="Wingdings" w:hAnsi="Wingdings" w:hint="default"/>
      </w:rPr>
    </w:lvl>
    <w:lvl w:ilvl="6" w:tplc="0E96FF2A">
      <w:start w:val="1"/>
      <w:numFmt w:val="bullet"/>
      <w:lvlText w:val=""/>
      <w:lvlJc w:val="left"/>
      <w:pPr>
        <w:ind w:left="5040" w:hanging="360"/>
      </w:pPr>
      <w:rPr>
        <w:rFonts w:ascii="Symbol" w:hAnsi="Symbol" w:hint="default"/>
      </w:rPr>
    </w:lvl>
    <w:lvl w:ilvl="7" w:tplc="955201E8">
      <w:start w:val="1"/>
      <w:numFmt w:val="bullet"/>
      <w:lvlText w:val="o"/>
      <w:lvlJc w:val="left"/>
      <w:pPr>
        <w:ind w:left="5760" w:hanging="360"/>
      </w:pPr>
      <w:rPr>
        <w:rFonts w:ascii="Courier New" w:hAnsi="Courier New" w:hint="default"/>
      </w:rPr>
    </w:lvl>
    <w:lvl w:ilvl="8" w:tplc="7ED8AC4A">
      <w:start w:val="1"/>
      <w:numFmt w:val="bullet"/>
      <w:lvlText w:val=""/>
      <w:lvlJc w:val="left"/>
      <w:pPr>
        <w:ind w:left="6480" w:hanging="360"/>
      </w:pPr>
      <w:rPr>
        <w:rFonts w:ascii="Wingdings" w:hAnsi="Wingdings" w:hint="default"/>
      </w:rPr>
    </w:lvl>
  </w:abstractNum>
  <w:abstractNum w:abstractNumId="3" w15:restartNumberingAfterBreak="0">
    <w:nsid w:val="32982EC3"/>
    <w:multiLevelType w:val="hybridMultilevel"/>
    <w:tmpl w:val="6868D0E8"/>
    <w:lvl w:ilvl="0" w:tplc="D7C42332">
      <w:start w:val="1"/>
      <w:numFmt w:val="bullet"/>
      <w:lvlText w:val="·"/>
      <w:lvlJc w:val="left"/>
      <w:pPr>
        <w:ind w:left="720" w:hanging="360"/>
      </w:pPr>
      <w:rPr>
        <w:rFonts w:ascii="Symbol" w:hAnsi="Symbol" w:hint="default"/>
      </w:rPr>
    </w:lvl>
    <w:lvl w:ilvl="1" w:tplc="950C8810">
      <w:start w:val="1"/>
      <w:numFmt w:val="bullet"/>
      <w:lvlText w:val="o"/>
      <w:lvlJc w:val="left"/>
      <w:pPr>
        <w:ind w:left="1440" w:hanging="360"/>
      </w:pPr>
      <w:rPr>
        <w:rFonts w:ascii="Courier New" w:hAnsi="Courier New" w:hint="default"/>
      </w:rPr>
    </w:lvl>
    <w:lvl w:ilvl="2" w:tplc="3BAC85CE">
      <w:start w:val="1"/>
      <w:numFmt w:val="bullet"/>
      <w:lvlText w:val=""/>
      <w:lvlJc w:val="left"/>
      <w:pPr>
        <w:ind w:left="2160" w:hanging="360"/>
      </w:pPr>
      <w:rPr>
        <w:rFonts w:ascii="Wingdings" w:hAnsi="Wingdings" w:hint="default"/>
      </w:rPr>
    </w:lvl>
    <w:lvl w:ilvl="3" w:tplc="CD12BFCE">
      <w:start w:val="1"/>
      <w:numFmt w:val="bullet"/>
      <w:lvlText w:val=""/>
      <w:lvlJc w:val="left"/>
      <w:pPr>
        <w:ind w:left="2880" w:hanging="360"/>
      </w:pPr>
      <w:rPr>
        <w:rFonts w:ascii="Symbol" w:hAnsi="Symbol" w:hint="default"/>
      </w:rPr>
    </w:lvl>
    <w:lvl w:ilvl="4" w:tplc="CEA6552C">
      <w:start w:val="1"/>
      <w:numFmt w:val="bullet"/>
      <w:lvlText w:val="o"/>
      <w:lvlJc w:val="left"/>
      <w:pPr>
        <w:ind w:left="3600" w:hanging="360"/>
      </w:pPr>
      <w:rPr>
        <w:rFonts w:ascii="Courier New" w:hAnsi="Courier New" w:hint="default"/>
      </w:rPr>
    </w:lvl>
    <w:lvl w:ilvl="5" w:tplc="E38E77E4">
      <w:start w:val="1"/>
      <w:numFmt w:val="bullet"/>
      <w:lvlText w:val=""/>
      <w:lvlJc w:val="left"/>
      <w:pPr>
        <w:ind w:left="4320" w:hanging="360"/>
      </w:pPr>
      <w:rPr>
        <w:rFonts w:ascii="Wingdings" w:hAnsi="Wingdings" w:hint="default"/>
      </w:rPr>
    </w:lvl>
    <w:lvl w:ilvl="6" w:tplc="DF30D2DE">
      <w:start w:val="1"/>
      <w:numFmt w:val="bullet"/>
      <w:lvlText w:val=""/>
      <w:lvlJc w:val="left"/>
      <w:pPr>
        <w:ind w:left="5040" w:hanging="360"/>
      </w:pPr>
      <w:rPr>
        <w:rFonts w:ascii="Symbol" w:hAnsi="Symbol" w:hint="default"/>
      </w:rPr>
    </w:lvl>
    <w:lvl w:ilvl="7" w:tplc="4508BFE8">
      <w:start w:val="1"/>
      <w:numFmt w:val="bullet"/>
      <w:lvlText w:val="o"/>
      <w:lvlJc w:val="left"/>
      <w:pPr>
        <w:ind w:left="5760" w:hanging="360"/>
      </w:pPr>
      <w:rPr>
        <w:rFonts w:ascii="Courier New" w:hAnsi="Courier New" w:hint="default"/>
      </w:rPr>
    </w:lvl>
    <w:lvl w:ilvl="8" w:tplc="B93A9DF2">
      <w:start w:val="1"/>
      <w:numFmt w:val="bullet"/>
      <w:lvlText w:val=""/>
      <w:lvlJc w:val="left"/>
      <w:pPr>
        <w:ind w:left="6480" w:hanging="360"/>
      </w:pPr>
      <w:rPr>
        <w:rFonts w:ascii="Wingdings" w:hAnsi="Wingdings" w:hint="default"/>
      </w:rPr>
    </w:lvl>
  </w:abstractNum>
  <w:abstractNum w:abstractNumId="4" w15:restartNumberingAfterBreak="0">
    <w:nsid w:val="5A2759CC"/>
    <w:multiLevelType w:val="hybridMultilevel"/>
    <w:tmpl w:val="730064BE"/>
    <w:lvl w:ilvl="0" w:tplc="6B2034B0">
      <w:start w:val="1"/>
      <w:numFmt w:val="bullet"/>
      <w:lvlText w:val="·"/>
      <w:lvlJc w:val="left"/>
      <w:pPr>
        <w:ind w:left="720" w:hanging="360"/>
      </w:pPr>
      <w:rPr>
        <w:rFonts w:ascii="Symbol" w:hAnsi="Symbol" w:hint="default"/>
      </w:rPr>
    </w:lvl>
    <w:lvl w:ilvl="1" w:tplc="8F16E79A">
      <w:start w:val="1"/>
      <w:numFmt w:val="bullet"/>
      <w:lvlText w:val="o"/>
      <w:lvlJc w:val="left"/>
      <w:pPr>
        <w:ind w:left="1440" w:hanging="360"/>
      </w:pPr>
      <w:rPr>
        <w:rFonts w:ascii="&quot;Courier New&quot;" w:hAnsi="&quot;Courier New&quot;" w:hint="default"/>
      </w:rPr>
    </w:lvl>
    <w:lvl w:ilvl="2" w:tplc="7E58996E">
      <w:start w:val="1"/>
      <w:numFmt w:val="bullet"/>
      <w:lvlText w:val=""/>
      <w:lvlJc w:val="left"/>
      <w:pPr>
        <w:ind w:left="2160" w:hanging="360"/>
      </w:pPr>
      <w:rPr>
        <w:rFonts w:ascii="Wingdings" w:hAnsi="Wingdings" w:hint="default"/>
      </w:rPr>
    </w:lvl>
    <w:lvl w:ilvl="3" w:tplc="AFC6B078">
      <w:start w:val="1"/>
      <w:numFmt w:val="bullet"/>
      <w:lvlText w:val=""/>
      <w:lvlJc w:val="left"/>
      <w:pPr>
        <w:ind w:left="2880" w:hanging="360"/>
      </w:pPr>
      <w:rPr>
        <w:rFonts w:ascii="Symbol" w:hAnsi="Symbol" w:hint="default"/>
      </w:rPr>
    </w:lvl>
    <w:lvl w:ilvl="4" w:tplc="8BFCA6A2">
      <w:start w:val="1"/>
      <w:numFmt w:val="bullet"/>
      <w:lvlText w:val="o"/>
      <w:lvlJc w:val="left"/>
      <w:pPr>
        <w:ind w:left="3600" w:hanging="360"/>
      </w:pPr>
      <w:rPr>
        <w:rFonts w:ascii="Courier New" w:hAnsi="Courier New" w:hint="default"/>
      </w:rPr>
    </w:lvl>
    <w:lvl w:ilvl="5" w:tplc="0756CE3A">
      <w:start w:val="1"/>
      <w:numFmt w:val="bullet"/>
      <w:lvlText w:val=""/>
      <w:lvlJc w:val="left"/>
      <w:pPr>
        <w:ind w:left="4320" w:hanging="360"/>
      </w:pPr>
      <w:rPr>
        <w:rFonts w:ascii="Wingdings" w:hAnsi="Wingdings" w:hint="default"/>
      </w:rPr>
    </w:lvl>
    <w:lvl w:ilvl="6" w:tplc="36363E80">
      <w:start w:val="1"/>
      <w:numFmt w:val="bullet"/>
      <w:lvlText w:val=""/>
      <w:lvlJc w:val="left"/>
      <w:pPr>
        <w:ind w:left="5040" w:hanging="360"/>
      </w:pPr>
      <w:rPr>
        <w:rFonts w:ascii="Symbol" w:hAnsi="Symbol" w:hint="default"/>
      </w:rPr>
    </w:lvl>
    <w:lvl w:ilvl="7" w:tplc="267495CE">
      <w:start w:val="1"/>
      <w:numFmt w:val="bullet"/>
      <w:lvlText w:val="o"/>
      <w:lvlJc w:val="left"/>
      <w:pPr>
        <w:ind w:left="5760" w:hanging="360"/>
      </w:pPr>
      <w:rPr>
        <w:rFonts w:ascii="Courier New" w:hAnsi="Courier New" w:hint="default"/>
      </w:rPr>
    </w:lvl>
    <w:lvl w:ilvl="8" w:tplc="9B06C996">
      <w:start w:val="1"/>
      <w:numFmt w:val="bullet"/>
      <w:lvlText w:val=""/>
      <w:lvlJc w:val="left"/>
      <w:pPr>
        <w:ind w:left="6480" w:hanging="360"/>
      </w:pPr>
      <w:rPr>
        <w:rFonts w:ascii="Wingdings" w:hAnsi="Wingdings" w:hint="default"/>
      </w:rPr>
    </w:lvl>
  </w:abstractNum>
  <w:abstractNum w:abstractNumId="5" w15:restartNumberingAfterBreak="0">
    <w:nsid w:val="6C647779"/>
    <w:multiLevelType w:val="hybridMultilevel"/>
    <w:tmpl w:val="7B6EB9A8"/>
    <w:lvl w:ilvl="0" w:tplc="F6C69BDA">
      <w:start w:val="1"/>
      <w:numFmt w:val="bullet"/>
      <w:lvlText w:val=""/>
      <w:lvlJc w:val="left"/>
      <w:pPr>
        <w:ind w:left="720" w:hanging="360"/>
      </w:pPr>
      <w:rPr>
        <w:rFonts w:ascii="Symbol" w:hAnsi="Symbol" w:hint="default"/>
      </w:rPr>
    </w:lvl>
    <w:lvl w:ilvl="1" w:tplc="7A544AB6">
      <w:start w:val="1"/>
      <w:numFmt w:val="bullet"/>
      <w:lvlText w:val="o"/>
      <w:lvlJc w:val="left"/>
      <w:pPr>
        <w:ind w:left="1440" w:hanging="360"/>
      </w:pPr>
      <w:rPr>
        <w:rFonts w:ascii="Courier New" w:hAnsi="Courier New" w:hint="default"/>
      </w:rPr>
    </w:lvl>
    <w:lvl w:ilvl="2" w:tplc="9E9AFE70">
      <w:start w:val="1"/>
      <w:numFmt w:val="bullet"/>
      <w:lvlText w:val=""/>
      <w:lvlJc w:val="left"/>
      <w:pPr>
        <w:ind w:left="2160" w:hanging="360"/>
      </w:pPr>
      <w:rPr>
        <w:rFonts w:ascii="Wingdings" w:hAnsi="Wingdings" w:hint="default"/>
      </w:rPr>
    </w:lvl>
    <w:lvl w:ilvl="3" w:tplc="B1DE461A">
      <w:start w:val="1"/>
      <w:numFmt w:val="bullet"/>
      <w:lvlText w:val=""/>
      <w:lvlJc w:val="left"/>
      <w:pPr>
        <w:ind w:left="2880" w:hanging="360"/>
      </w:pPr>
      <w:rPr>
        <w:rFonts w:ascii="Symbol" w:hAnsi="Symbol" w:hint="default"/>
      </w:rPr>
    </w:lvl>
    <w:lvl w:ilvl="4" w:tplc="BD4243C0">
      <w:start w:val="1"/>
      <w:numFmt w:val="bullet"/>
      <w:lvlText w:val="o"/>
      <w:lvlJc w:val="left"/>
      <w:pPr>
        <w:ind w:left="3600" w:hanging="360"/>
      </w:pPr>
      <w:rPr>
        <w:rFonts w:ascii="Courier New" w:hAnsi="Courier New" w:hint="default"/>
      </w:rPr>
    </w:lvl>
    <w:lvl w:ilvl="5" w:tplc="8AE01FEC">
      <w:start w:val="1"/>
      <w:numFmt w:val="bullet"/>
      <w:lvlText w:val=""/>
      <w:lvlJc w:val="left"/>
      <w:pPr>
        <w:ind w:left="4320" w:hanging="360"/>
      </w:pPr>
      <w:rPr>
        <w:rFonts w:ascii="Wingdings" w:hAnsi="Wingdings" w:hint="default"/>
      </w:rPr>
    </w:lvl>
    <w:lvl w:ilvl="6" w:tplc="F5904E9C">
      <w:start w:val="1"/>
      <w:numFmt w:val="bullet"/>
      <w:lvlText w:val=""/>
      <w:lvlJc w:val="left"/>
      <w:pPr>
        <w:ind w:left="5040" w:hanging="360"/>
      </w:pPr>
      <w:rPr>
        <w:rFonts w:ascii="Symbol" w:hAnsi="Symbol" w:hint="default"/>
      </w:rPr>
    </w:lvl>
    <w:lvl w:ilvl="7" w:tplc="48986AFE">
      <w:start w:val="1"/>
      <w:numFmt w:val="bullet"/>
      <w:lvlText w:val="o"/>
      <w:lvlJc w:val="left"/>
      <w:pPr>
        <w:ind w:left="5760" w:hanging="360"/>
      </w:pPr>
      <w:rPr>
        <w:rFonts w:ascii="Courier New" w:hAnsi="Courier New" w:hint="default"/>
      </w:rPr>
    </w:lvl>
    <w:lvl w:ilvl="8" w:tplc="0F26921A">
      <w:start w:val="1"/>
      <w:numFmt w:val="bullet"/>
      <w:lvlText w:val=""/>
      <w:lvlJc w:val="left"/>
      <w:pPr>
        <w:ind w:left="6480" w:hanging="360"/>
      </w:pPr>
      <w:rPr>
        <w:rFonts w:ascii="Wingdings" w:hAnsi="Wingdings" w:hint="default"/>
      </w:rPr>
    </w:lvl>
  </w:abstractNum>
  <w:abstractNum w:abstractNumId="6" w15:restartNumberingAfterBreak="0">
    <w:nsid w:val="7F3D16F1"/>
    <w:multiLevelType w:val="hybridMultilevel"/>
    <w:tmpl w:val="B8E84B22"/>
    <w:lvl w:ilvl="0" w:tplc="DA4E8D74">
      <w:start w:val="1"/>
      <w:numFmt w:val="bullet"/>
      <w:lvlText w:val="-"/>
      <w:lvlJc w:val="left"/>
      <w:pPr>
        <w:ind w:left="720" w:hanging="360"/>
      </w:pPr>
      <w:rPr>
        <w:rFonts w:ascii="Calibri" w:hAnsi="Calibri" w:hint="default"/>
      </w:rPr>
    </w:lvl>
    <w:lvl w:ilvl="1" w:tplc="26BED204">
      <w:start w:val="1"/>
      <w:numFmt w:val="bullet"/>
      <w:lvlText w:val="o"/>
      <w:lvlJc w:val="left"/>
      <w:pPr>
        <w:ind w:left="1440" w:hanging="360"/>
      </w:pPr>
      <w:rPr>
        <w:rFonts w:ascii="Courier New" w:hAnsi="Courier New" w:hint="default"/>
      </w:rPr>
    </w:lvl>
    <w:lvl w:ilvl="2" w:tplc="5F6628A2">
      <w:start w:val="1"/>
      <w:numFmt w:val="bullet"/>
      <w:lvlText w:val=""/>
      <w:lvlJc w:val="left"/>
      <w:pPr>
        <w:ind w:left="2160" w:hanging="360"/>
      </w:pPr>
      <w:rPr>
        <w:rFonts w:ascii="Wingdings" w:hAnsi="Wingdings" w:hint="default"/>
      </w:rPr>
    </w:lvl>
    <w:lvl w:ilvl="3" w:tplc="32EAB838">
      <w:start w:val="1"/>
      <w:numFmt w:val="bullet"/>
      <w:lvlText w:val=""/>
      <w:lvlJc w:val="left"/>
      <w:pPr>
        <w:ind w:left="2880" w:hanging="360"/>
      </w:pPr>
      <w:rPr>
        <w:rFonts w:ascii="Symbol" w:hAnsi="Symbol" w:hint="default"/>
      </w:rPr>
    </w:lvl>
    <w:lvl w:ilvl="4" w:tplc="BDD419B2">
      <w:start w:val="1"/>
      <w:numFmt w:val="bullet"/>
      <w:lvlText w:val="o"/>
      <w:lvlJc w:val="left"/>
      <w:pPr>
        <w:ind w:left="3600" w:hanging="360"/>
      </w:pPr>
      <w:rPr>
        <w:rFonts w:ascii="Courier New" w:hAnsi="Courier New" w:hint="default"/>
      </w:rPr>
    </w:lvl>
    <w:lvl w:ilvl="5" w:tplc="24F413A6">
      <w:start w:val="1"/>
      <w:numFmt w:val="bullet"/>
      <w:lvlText w:val=""/>
      <w:lvlJc w:val="left"/>
      <w:pPr>
        <w:ind w:left="4320" w:hanging="360"/>
      </w:pPr>
      <w:rPr>
        <w:rFonts w:ascii="Wingdings" w:hAnsi="Wingdings" w:hint="default"/>
      </w:rPr>
    </w:lvl>
    <w:lvl w:ilvl="6" w:tplc="3140BAB2">
      <w:start w:val="1"/>
      <w:numFmt w:val="bullet"/>
      <w:lvlText w:val=""/>
      <w:lvlJc w:val="left"/>
      <w:pPr>
        <w:ind w:left="5040" w:hanging="360"/>
      </w:pPr>
      <w:rPr>
        <w:rFonts w:ascii="Symbol" w:hAnsi="Symbol" w:hint="default"/>
      </w:rPr>
    </w:lvl>
    <w:lvl w:ilvl="7" w:tplc="E27C507A">
      <w:start w:val="1"/>
      <w:numFmt w:val="bullet"/>
      <w:lvlText w:val="o"/>
      <w:lvlJc w:val="left"/>
      <w:pPr>
        <w:ind w:left="5760" w:hanging="360"/>
      </w:pPr>
      <w:rPr>
        <w:rFonts w:ascii="Courier New" w:hAnsi="Courier New" w:hint="default"/>
      </w:rPr>
    </w:lvl>
    <w:lvl w:ilvl="8" w:tplc="A6FC9176">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928D18"/>
    <w:rsid w:val="00042423"/>
    <w:rsid w:val="00063B8D"/>
    <w:rsid w:val="000752BF"/>
    <w:rsid w:val="000857E6"/>
    <w:rsid w:val="000F0B63"/>
    <w:rsid w:val="00197028"/>
    <w:rsid w:val="001C61E4"/>
    <w:rsid w:val="001F325A"/>
    <w:rsid w:val="00202E17"/>
    <w:rsid w:val="00211818"/>
    <w:rsid w:val="00253558"/>
    <w:rsid w:val="002E7806"/>
    <w:rsid w:val="002F43CE"/>
    <w:rsid w:val="00333FDB"/>
    <w:rsid w:val="00341823"/>
    <w:rsid w:val="00354B0A"/>
    <w:rsid w:val="003B0F3F"/>
    <w:rsid w:val="003C216B"/>
    <w:rsid w:val="003D1A3B"/>
    <w:rsid w:val="004E39EA"/>
    <w:rsid w:val="00514ED1"/>
    <w:rsid w:val="00526779"/>
    <w:rsid w:val="0054575C"/>
    <w:rsid w:val="005509C8"/>
    <w:rsid w:val="005712BA"/>
    <w:rsid w:val="005A1899"/>
    <w:rsid w:val="005A3285"/>
    <w:rsid w:val="005F09FF"/>
    <w:rsid w:val="0060B0B6"/>
    <w:rsid w:val="00630511"/>
    <w:rsid w:val="00631ED5"/>
    <w:rsid w:val="0064518C"/>
    <w:rsid w:val="00662013"/>
    <w:rsid w:val="0067ECC4"/>
    <w:rsid w:val="006A0AF4"/>
    <w:rsid w:val="00721DD8"/>
    <w:rsid w:val="00722A6F"/>
    <w:rsid w:val="00746433"/>
    <w:rsid w:val="00752467"/>
    <w:rsid w:val="00826893"/>
    <w:rsid w:val="00830746"/>
    <w:rsid w:val="008611C0"/>
    <w:rsid w:val="008CD33F"/>
    <w:rsid w:val="00921ACB"/>
    <w:rsid w:val="00987152"/>
    <w:rsid w:val="009C4758"/>
    <w:rsid w:val="00A01A41"/>
    <w:rsid w:val="00A07C98"/>
    <w:rsid w:val="00A40D0C"/>
    <w:rsid w:val="00A5744E"/>
    <w:rsid w:val="00A66FE2"/>
    <w:rsid w:val="00A7CC38"/>
    <w:rsid w:val="00AFB709"/>
    <w:rsid w:val="00B26AA2"/>
    <w:rsid w:val="00B467F6"/>
    <w:rsid w:val="00B66B92"/>
    <w:rsid w:val="00B73938"/>
    <w:rsid w:val="00B81AF4"/>
    <w:rsid w:val="00BA5E35"/>
    <w:rsid w:val="00BC3E21"/>
    <w:rsid w:val="00BE76FA"/>
    <w:rsid w:val="00C022E7"/>
    <w:rsid w:val="00C47EC2"/>
    <w:rsid w:val="00C51242"/>
    <w:rsid w:val="00CC0720"/>
    <w:rsid w:val="00D7C00A"/>
    <w:rsid w:val="00DD7001"/>
    <w:rsid w:val="00DE1C59"/>
    <w:rsid w:val="00DE704B"/>
    <w:rsid w:val="00E703BA"/>
    <w:rsid w:val="00EA6D31"/>
    <w:rsid w:val="00EB359F"/>
    <w:rsid w:val="00EC71D1"/>
    <w:rsid w:val="00F033B3"/>
    <w:rsid w:val="00F07EB6"/>
    <w:rsid w:val="00F242F5"/>
    <w:rsid w:val="00F86D22"/>
    <w:rsid w:val="00FA1CDA"/>
    <w:rsid w:val="00FF1551"/>
    <w:rsid w:val="0102FD1E"/>
    <w:rsid w:val="0114637D"/>
    <w:rsid w:val="0137405F"/>
    <w:rsid w:val="015BC28D"/>
    <w:rsid w:val="0174F9E0"/>
    <w:rsid w:val="018B1B72"/>
    <w:rsid w:val="01BF2EA2"/>
    <w:rsid w:val="01F16D7D"/>
    <w:rsid w:val="0202B22A"/>
    <w:rsid w:val="021017A3"/>
    <w:rsid w:val="021F25D6"/>
    <w:rsid w:val="0229875C"/>
    <w:rsid w:val="0265C687"/>
    <w:rsid w:val="026C2852"/>
    <w:rsid w:val="02BB29B3"/>
    <w:rsid w:val="02DD29BE"/>
    <w:rsid w:val="02FF11E0"/>
    <w:rsid w:val="034C5974"/>
    <w:rsid w:val="038EB8B8"/>
    <w:rsid w:val="03962EF8"/>
    <w:rsid w:val="039C7C5E"/>
    <w:rsid w:val="03A69592"/>
    <w:rsid w:val="03CF4729"/>
    <w:rsid w:val="03CF973A"/>
    <w:rsid w:val="03FEB070"/>
    <w:rsid w:val="0401E4DE"/>
    <w:rsid w:val="042B43F6"/>
    <w:rsid w:val="0439801C"/>
    <w:rsid w:val="04416BA8"/>
    <w:rsid w:val="0464AD67"/>
    <w:rsid w:val="047F2E5E"/>
    <w:rsid w:val="0488995E"/>
    <w:rsid w:val="04AA8E9C"/>
    <w:rsid w:val="04D3ACB2"/>
    <w:rsid w:val="04E571F2"/>
    <w:rsid w:val="04F5E5C0"/>
    <w:rsid w:val="04F607E7"/>
    <w:rsid w:val="0532B0F7"/>
    <w:rsid w:val="055216EC"/>
    <w:rsid w:val="0571828C"/>
    <w:rsid w:val="05A64721"/>
    <w:rsid w:val="05D46A70"/>
    <w:rsid w:val="0603F6CD"/>
    <w:rsid w:val="06135700"/>
    <w:rsid w:val="0665647E"/>
    <w:rsid w:val="06814253"/>
    <w:rsid w:val="06830885"/>
    <w:rsid w:val="06F6C7BF"/>
    <w:rsid w:val="070F067E"/>
    <w:rsid w:val="071EAC39"/>
    <w:rsid w:val="0736131D"/>
    <w:rsid w:val="0748FAC7"/>
    <w:rsid w:val="075495CA"/>
    <w:rsid w:val="07740608"/>
    <w:rsid w:val="077D8B8E"/>
    <w:rsid w:val="07C01358"/>
    <w:rsid w:val="07C2771C"/>
    <w:rsid w:val="0879E7C9"/>
    <w:rsid w:val="0899D148"/>
    <w:rsid w:val="0973A2B9"/>
    <w:rsid w:val="09C0626D"/>
    <w:rsid w:val="09F95E24"/>
    <w:rsid w:val="09FD9F0A"/>
    <w:rsid w:val="0A10DD88"/>
    <w:rsid w:val="0A25CD20"/>
    <w:rsid w:val="0A3B0D22"/>
    <w:rsid w:val="0A97FD7E"/>
    <w:rsid w:val="0A9E79F0"/>
    <w:rsid w:val="0A9FAADC"/>
    <w:rsid w:val="0ACFCAE4"/>
    <w:rsid w:val="0AD926C3"/>
    <w:rsid w:val="0AE850ED"/>
    <w:rsid w:val="0B63064D"/>
    <w:rsid w:val="0BEFC101"/>
    <w:rsid w:val="0BF13D58"/>
    <w:rsid w:val="0C0ACE32"/>
    <w:rsid w:val="0C0E30D1"/>
    <w:rsid w:val="0C4909AB"/>
    <w:rsid w:val="0C91A84C"/>
    <w:rsid w:val="0C9354CE"/>
    <w:rsid w:val="0D334E0D"/>
    <w:rsid w:val="0D913626"/>
    <w:rsid w:val="0E1E1FDB"/>
    <w:rsid w:val="0E8FC5DE"/>
    <w:rsid w:val="0E958406"/>
    <w:rsid w:val="0ED4A6D4"/>
    <w:rsid w:val="0F173519"/>
    <w:rsid w:val="0F186E47"/>
    <w:rsid w:val="0F2B2132"/>
    <w:rsid w:val="0F507EF3"/>
    <w:rsid w:val="0F53A670"/>
    <w:rsid w:val="0F750E46"/>
    <w:rsid w:val="0FAF7869"/>
    <w:rsid w:val="0FB6F559"/>
    <w:rsid w:val="0FC0CB0A"/>
    <w:rsid w:val="0FEA3FE3"/>
    <w:rsid w:val="1024E054"/>
    <w:rsid w:val="10389267"/>
    <w:rsid w:val="10389867"/>
    <w:rsid w:val="10721293"/>
    <w:rsid w:val="10B7D492"/>
    <w:rsid w:val="10B8FA90"/>
    <w:rsid w:val="111B95BA"/>
    <w:rsid w:val="111F387D"/>
    <w:rsid w:val="1181D839"/>
    <w:rsid w:val="11BB3026"/>
    <w:rsid w:val="1237990B"/>
    <w:rsid w:val="123BEC56"/>
    <w:rsid w:val="1241271C"/>
    <w:rsid w:val="12686E40"/>
    <w:rsid w:val="127D87B7"/>
    <w:rsid w:val="12ADC88C"/>
    <w:rsid w:val="12D51E6F"/>
    <w:rsid w:val="12D78F3F"/>
    <w:rsid w:val="12DA7813"/>
    <w:rsid w:val="12F12210"/>
    <w:rsid w:val="12FA9C14"/>
    <w:rsid w:val="12FDE0B3"/>
    <w:rsid w:val="13344046"/>
    <w:rsid w:val="134C9B06"/>
    <w:rsid w:val="1398EB57"/>
    <w:rsid w:val="142B1A8E"/>
    <w:rsid w:val="1441F890"/>
    <w:rsid w:val="1450F6CE"/>
    <w:rsid w:val="14547235"/>
    <w:rsid w:val="1463DEAD"/>
    <w:rsid w:val="14994455"/>
    <w:rsid w:val="14DDAA47"/>
    <w:rsid w:val="150E172A"/>
    <w:rsid w:val="15152ACA"/>
    <w:rsid w:val="1569490C"/>
    <w:rsid w:val="1590AD83"/>
    <w:rsid w:val="15946D1A"/>
    <w:rsid w:val="15A077C6"/>
    <w:rsid w:val="160ED127"/>
    <w:rsid w:val="163E4CFD"/>
    <w:rsid w:val="166240EC"/>
    <w:rsid w:val="16797AA8"/>
    <w:rsid w:val="167C9675"/>
    <w:rsid w:val="167C9A3C"/>
    <w:rsid w:val="16E72A0B"/>
    <w:rsid w:val="171055D9"/>
    <w:rsid w:val="172635DC"/>
    <w:rsid w:val="179CF7AC"/>
    <w:rsid w:val="17B69062"/>
    <w:rsid w:val="17CA7F67"/>
    <w:rsid w:val="17CD595B"/>
    <w:rsid w:val="1840786F"/>
    <w:rsid w:val="18F5FC50"/>
    <w:rsid w:val="190DD114"/>
    <w:rsid w:val="1983C488"/>
    <w:rsid w:val="1999E1AE"/>
    <w:rsid w:val="19A03A1C"/>
    <w:rsid w:val="19C61461"/>
    <w:rsid w:val="19FE4717"/>
    <w:rsid w:val="1A1662FC"/>
    <w:rsid w:val="1A1D41A1"/>
    <w:rsid w:val="1A8BFB29"/>
    <w:rsid w:val="1ADA22AB"/>
    <w:rsid w:val="1ADC4B2D"/>
    <w:rsid w:val="1AE5F218"/>
    <w:rsid w:val="1AF23BE0"/>
    <w:rsid w:val="1B028DF1"/>
    <w:rsid w:val="1B0317FD"/>
    <w:rsid w:val="1B50280B"/>
    <w:rsid w:val="1B5CEBFE"/>
    <w:rsid w:val="1B72EBEB"/>
    <w:rsid w:val="1B9562F1"/>
    <w:rsid w:val="1BBBE5AA"/>
    <w:rsid w:val="1BCEE105"/>
    <w:rsid w:val="1C0FB963"/>
    <w:rsid w:val="1C5CF81D"/>
    <w:rsid w:val="1C6F2268"/>
    <w:rsid w:val="1C93D54C"/>
    <w:rsid w:val="1CF05972"/>
    <w:rsid w:val="1D1645C5"/>
    <w:rsid w:val="1DA9573F"/>
    <w:rsid w:val="1DEC08F0"/>
    <w:rsid w:val="1E11C62B"/>
    <w:rsid w:val="1EE1F579"/>
    <w:rsid w:val="1EF01CA9"/>
    <w:rsid w:val="1F051F29"/>
    <w:rsid w:val="1F21B1B6"/>
    <w:rsid w:val="1F4CE3AE"/>
    <w:rsid w:val="1F505C33"/>
    <w:rsid w:val="1F9CAD04"/>
    <w:rsid w:val="1FA953DB"/>
    <w:rsid w:val="1FCB4EB7"/>
    <w:rsid w:val="1FD506A9"/>
    <w:rsid w:val="1FD9A092"/>
    <w:rsid w:val="1FFC1A76"/>
    <w:rsid w:val="201B6DF5"/>
    <w:rsid w:val="202AA4FB"/>
    <w:rsid w:val="20335B7C"/>
    <w:rsid w:val="204B0CD5"/>
    <w:rsid w:val="2062ADED"/>
    <w:rsid w:val="206F01A6"/>
    <w:rsid w:val="20AEDE06"/>
    <w:rsid w:val="20CDB836"/>
    <w:rsid w:val="210F0CDE"/>
    <w:rsid w:val="212212C7"/>
    <w:rsid w:val="2151EA58"/>
    <w:rsid w:val="2169AE61"/>
    <w:rsid w:val="21A9E2A6"/>
    <w:rsid w:val="21CF7870"/>
    <w:rsid w:val="21D6849C"/>
    <w:rsid w:val="21EB17AE"/>
    <w:rsid w:val="21FC4568"/>
    <w:rsid w:val="220691D0"/>
    <w:rsid w:val="221EA1F0"/>
    <w:rsid w:val="2232161C"/>
    <w:rsid w:val="2293DE52"/>
    <w:rsid w:val="229722EF"/>
    <w:rsid w:val="22CCACC7"/>
    <w:rsid w:val="230CA76B"/>
    <w:rsid w:val="233171EE"/>
    <w:rsid w:val="23569189"/>
    <w:rsid w:val="23760BC0"/>
    <w:rsid w:val="23D00DDE"/>
    <w:rsid w:val="246E57F0"/>
    <w:rsid w:val="2479D7C0"/>
    <w:rsid w:val="24BA8123"/>
    <w:rsid w:val="24BCC76D"/>
    <w:rsid w:val="24BD589C"/>
    <w:rsid w:val="24C6A122"/>
    <w:rsid w:val="24ED545A"/>
    <w:rsid w:val="255E0802"/>
    <w:rsid w:val="25A83767"/>
    <w:rsid w:val="25B3B1E4"/>
    <w:rsid w:val="25D193FA"/>
    <w:rsid w:val="25F583EA"/>
    <w:rsid w:val="2623A2E0"/>
    <w:rsid w:val="2631000E"/>
    <w:rsid w:val="2640E92F"/>
    <w:rsid w:val="265127E7"/>
    <w:rsid w:val="265F3C59"/>
    <w:rsid w:val="267D2A13"/>
    <w:rsid w:val="26C5575A"/>
    <w:rsid w:val="26C78109"/>
    <w:rsid w:val="26E0AA51"/>
    <w:rsid w:val="26FF5C73"/>
    <w:rsid w:val="2709391B"/>
    <w:rsid w:val="2718F18D"/>
    <w:rsid w:val="27453DC7"/>
    <w:rsid w:val="275387D1"/>
    <w:rsid w:val="2781E5AD"/>
    <w:rsid w:val="279BDD64"/>
    <w:rsid w:val="27A01DEA"/>
    <w:rsid w:val="27BEA31C"/>
    <w:rsid w:val="27BF7341"/>
    <w:rsid w:val="27E6A596"/>
    <w:rsid w:val="27E79183"/>
    <w:rsid w:val="27FB0CBA"/>
    <w:rsid w:val="280EDB1A"/>
    <w:rsid w:val="281F1674"/>
    <w:rsid w:val="28227E86"/>
    <w:rsid w:val="2824F51C"/>
    <w:rsid w:val="28403E8D"/>
    <w:rsid w:val="285B7695"/>
    <w:rsid w:val="2884C6FE"/>
    <w:rsid w:val="2891A33D"/>
    <w:rsid w:val="28A5097C"/>
    <w:rsid w:val="28BDF3E9"/>
    <w:rsid w:val="28C722AE"/>
    <w:rsid w:val="28D33759"/>
    <w:rsid w:val="29016C45"/>
    <w:rsid w:val="29082803"/>
    <w:rsid w:val="2953F615"/>
    <w:rsid w:val="297F38C4"/>
    <w:rsid w:val="29944204"/>
    <w:rsid w:val="29B805E9"/>
    <w:rsid w:val="29DC9D8A"/>
    <w:rsid w:val="29DED02A"/>
    <w:rsid w:val="29ED6C0D"/>
    <w:rsid w:val="2A48F38D"/>
    <w:rsid w:val="2A6F42AD"/>
    <w:rsid w:val="2A82AD2B"/>
    <w:rsid w:val="2A8DB926"/>
    <w:rsid w:val="2A950B3C"/>
    <w:rsid w:val="2A9B10CE"/>
    <w:rsid w:val="2A9C64E1"/>
    <w:rsid w:val="2AAFE212"/>
    <w:rsid w:val="2AC217B5"/>
    <w:rsid w:val="2AD083CB"/>
    <w:rsid w:val="2AF71403"/>
    <w:rsid w:val="2B1A2ADA"/>
    <w:rsid w:val="2B77846A"/>
    <w:rsid w:val="2B82168D"/>
    <w:rsid w:val="2BA2B2E4"/>
    <w:rsid w:val="2BBE5DA0"/>
    <w:rsid w:val="2BE2E970"/>
    <w:rsid w:val="2C018A6D"/>
    <w:rsid w:val="2C128B12"/>
    <w:rsid w:val="2C1577A5"/>
    <w:rsid w:val="2C532868"/>
    <w:rsid w:val="2C7C776C"/>
    <w:rsid w:val="2C814CC3"/>
    <w:rsid w:val="2CF8663F"/>
    <w:rsid w:val="2D1BC673"/>
    <w:rsid w:val="2D298334"/>
    <w:rsid w:val="2D479D94"/>
    <w:rsid w:val="2D4AE00B"/>
    <w:rsid w:val="2D8D2329"/>
    <w:rsid w:val="2DEA1385"/>
    <w:rsid w:val="2E4453FD"/>
    <w:rsid w:val="2E6E9280"/>
    <w:rsid w:val="2E70BE86"/>
    <w:rsid w:val="2E79DBCE"/>
    <w:rsid w:val="2E8914EA"/>
    <w:rsid w:val="2E9436A0"/>
    <w:rsid w:val="2ECD4030"/>
    <w:rsid w:val="2F0868CF"/>
    <w:rsid w:val="2F0C2BDB"/>
    <w:rsid w:val="2F381BE8"/>
    <w:rsid w:val="2F41D708"/>
    <w:rsid w:val="2F5A018A"/>
    <w:rsid w:val="2F659396"/>
    <w:rsid w:val="2F67AE86"/>
    <w:rsid w:val="2F6A30D2"/>
    <w:rsid w:val="2F6C5D32"/>
    <w:rsid w:val="2F72096C"/>
    <w:rsid w:val="2FADF60B"/>
    <w:rsid w:val="2FB15CC9"/>
    <w:rsid w:val="2FD9098C"/>
    <w:rsid w:val="30536735"/>
    <w:rsid w:val="305F9A59"/>
    <w:rsid w:val="30652BDA"/>
    <w:rsid w:val="3065A5E4"/>
    <w:rsid w:val="306FC8C8"/>
    <w:rsid w:val="307F3584"/>
    <w:rsid w:val="30C4C256"/>
    <w:rsid w:val="30DC25E0"/>
    <w:rsid w:val="317BBB1B"/>
    <w:rsid w:val="319A9924"/>
    <w:rsid w:val="31ACD05D"/>
    <w:rsid w:val="31B95ACC"/>
    <w:rsid w:val="31BA6D0E"/>
    <w:rsid w:val="31CB9985"/>
    <w:rsid w:val="31D90328"/>
    <w:rsid w:val="31DD4411"/>
    <w:rsid w:val="31F969F9"/>
    <w:rsid w:val="321184F9"/>
    <w:rsid w:val="321F181F"/>
    <w:rsid w:val="3224F404"/>
    <w:rsid w:val="3230A172"/>
    <w:rsid w:val="325072C6"/>
    <w:rsid w:val="32590C68"/>
    <w:rsid w:val="327C155A"/>
    <w:rsid w:val="328F262E"/>
    <w:rsid w:val="3293D963"/>
    <w:rsid w:val="32BEAC22"/>
    <w:rsid w:val="330D0D89"/>
    <w:rsid w:val="3382ABD6"/>
    <w:rsid w:val="338C2BB5"/>
    <w:rsid w:val="339F9F4C"/>
    <w:rsid w:val="33A571BA"/>
    <w:rsid w:val="33B1766F"/>
    <w:rsid w:val="33EDD080"/>
    <w:rsid w:val="340207B6"/>
    <w:rsid w:val="34096BC3"/>
    <w:rsid w:val="34366C0F"/>
    <w:rsid w:val="34525550"/>
    <w:rsid w:val="347F08D9"/>
    <w:rsid w:val="34D3EE40"/>
    <w:rsid w:val="35026913"/>
    <w:rsid w:val="35037824"/>
    <w:rsid w:val="35370A1A"/>
    <w:rsid w:val="354B1EC3"/>
    <w:rsid w:val="354E3F76"/>
    <w:rsid w:val="357E5CF8"/>
    <w:rsid w:val="3583F242"/>
    <w:rsid w:val="35AF048A"/>
    <w:rsid w:val="35BB1BBF"/>
    <w:rsid w:val="35FCF190"/>
    <w:rsid w:val="35FFE413"/>
    <w:rsid w:val="36029A81"/>
    <w:rsid w:val="36099207"/>
    <w:rsid w:val="362F0AB3"/>
    <w:rsid w:val="363E3AEA"/>
    <w:rsid w:val="3672EACE"/>
    <w:rsid w:val="36742E19"/>
    <w:rsid w:val="3686564D"/>
    <w:rsid w:val="36905B15"/>
    <w:rsid w:val="36D2DA7B"/>
    <w:rsid w:val="36EB015E"/>
    <w:rsid w:val="37257142"/>
    <w:rsid w:val="3739A076"/>
    <w:rsid w:val="373EDF6F"/>
    <w:rsid w:val="37629751"/>
    <w:rsid w:val="3776EF25"/>
    <w:rsid w:val="378A783D"/>
    <w:rsid w:val="37951F60"/>
    <w:rsid w:val="37AF659B"/>
    <w:rsid w:val="37B6A99B"/>
    <w:rsid w:val="37E9FDCC"/>
    <w:rsid w:val="3809A81A"/>
    <w:rsid w:val="381DA9AE"/>
    <w:rsid w:val="385ED18A"/>
    <w:rsid w:val="387658FA"/>
    <w:rsid w:val="38855FA6"/>
    <w:rsid w:val="38A1DC2F"/>
    <w:rsid w:val="38AF3E6F"/>
    <w:rsid w:val="38D63364"/>
    <w:rsid w:val="38F8B435"/>
    <w:rsid w:val="38FA6FC7"/>
    <w:rsid w:val="38FBA462"/>
    <w:rsid w:val="39102401"/>
    <w:rsid w:val="391EA075"/>
    <w:rsid w:val="39265B2A"/>
    <w:rsid w:val="3929F197"/>
    <w:rsid w:val="393B9B25"/>
    <w:rsid w:val="393D641E"/>
    <w:rsid w:val="395894BE"/>
    <w:rsid w:val="39615B05"/>
    <w:rsid w:val="3961E093"/>
    <w:rsid w:val="3968D376"/>
    <w:rsid w:val="396E72F0"/>
    <w:rsid w:val="3972189A"/>
    <w:rsid w:val="39AED37A"/>
    <w:rsid w:val="39C17AF4"/>
    <w:rsid w:val="39CCE498"/>
    <w:rsid w:val="39CEAC7C"/>
    <w:rsid w:val="39DA9516"/>
    <w:rsid w:val="3A25270C"/>
    <w:rsid w:val="3A43EC17"/>
    <w:rsid w:val="3A46F156"/>
    <w:rsid w:val="3A51CE1B"/>
    <w:rsid w:val="3A5E4AC3"/>
    <w:rsid w:val="3B3632F1"/>
    <w:rsid w:val="3B68D3E5"/>
    <w:rsid w:val="3BA5E74D"/>
    <w:rsid w:val="3BEEFC6A"/>
    <w:rsid w:val="3C08640D"/>
    <w:rsid w:val="3C10B2D0"/>
    <w:rsid w:val="3C31FB3D"/>
    <w:rsid w:val="3C4AA719"/>
    <w:rsid w:val="3C946B17"/>
    <w:rsid w:val="3CB7DB2C"/>
    <w:rsid w:val="3CB8C8C1"/>
    <w:rsid w:val="3CC0BED7"/>
    <w:rsid w:val="3CD1D339"/>
    <w:rsid w:val="3CD85166"/>
    <w:rsid w:val="3D091A5D"/>
    <w:rsid w:val="3D1431A6"/>
    <w:rsid w:val="3D606131"/>
    <w:rsid w:val="3D87F700"/>
    <w:rsid w:val="3DB11B58"/>
    <w:rsid w:val="3DBAA1D2"/>
    <w:rsid w:val="3DC03A62"/>
    <w:rsid w:val="3DC77058"/>
    <w:rsid w:val="3DD15A7E"/>
    <w:rsid w:val="3E0C7A11"/>
    <w:rsid w:val="3E37FCF3"/>
    <w:rsid w:val="3E4451E7"/>
    <w:rsid w:val="3EB2441C"/>
    <w:rsid w:val="3EDBF95F"/>
    <w:rsid w:val="3EDF8CAA"/>
    <w:rsid w:val="3EF4319C"/>
    <w:rsid w:val="3F1EE2C7"/>
    <w:rsid w:val="3F7766FC"/>
    <w:rsid w:val="3FABD77B"/>
    <w:rsid w:val="3FC1386F"/>
    <w:rsid w:val="3FD50954"/>
    <w:rsid w:val="4023705E"/>
    <w:rsid w:val="40426F79"/>
    <w:rsid w:val="40762F70"/>
    <w:rsid w:val="40BACF9D"/>
    <w:rsid w:val="40E22491"/>
    <w:rsid w:val="410943A5"/>
    <w:rsid w:val="41189733"/>
    <w:rsid w:val="4138809D"/>
    <w:rsid w:val="41781340"/>
    <w:rsid w:val="41784AF7"/>
    <w:rsid w:val="41D5039C"/>
    <w:rsid w:val="41FF77BF"/>
    <w:rsid w:val="42099294"/>
    <w:rsid w:val="420B828C"/>
    <w:rsid w:val="4243B7A3"/>
    <w:rsid w:val="42613D4C"/>
    <w:rsid w:val="42B41F37"/>
    <w:rsid w:val="432166C3"/>
    <w:rsid w:val="4349027C"/>
    <w:rsid w:val="43D41891"/>
    <w:rsid w:val="4478506A"/>
    <w:rsid w:val="44D31CD0"/>
    <w:rsid w:val="44EDB230"/>
    <w:rsid w:val="4537007C"/>
    <w:rsid w:val="454B94F2"/>
    <w:rsid w:val="454CAD33"/>
    <w:rsid w:val="4595C7F3"/>
    <w:rsid w:val="45969708"/>
    <w:rsid w:val="45E04DDC"/>
    <w:rsid w:val="46086400"/>
    <w:rsid w:val="460DB0F4"/>
    <w:rsid w:val="46A78E1A"/>
    <w:rsid w:val="46C87C43"/>
    <w:rsid w:val="46E70B44"/>
    <w:rsid w:val="4721592C"/>
    <w:rsid w:val="472A850A"/>
    <w:rsid w:val="4748B3E6"/>
    <w:rsid w:val="479FFE2D"/>
    <w:rsid w:val="47A4570E"/>
    <w:rsid w:val="47BEFEC8"/>
    <w:rsid w:val="47D4F7E3"/>
    <w:rsid w:val="47DAEE51"/>
    <w:rsid w:val="47E73E97"/>
    <w:rsid w:val="47E78C7B"/>
    <w:rsid w:val="47E9F0D6"/>
    <w:rsid w:val="480B1B07"/>
    <w:rsid w:val="48119EB1"/>
    <w:rsid w:val="48165A77"/>
    <w:rsid w:val="484B77F4"/>
    <w:rsid w:val="48563A3B"/>
    <w:rsid w:val="4862CA52"/>
    <w:rsid w:val="4887490F"/>
    <w:rsid w:val="4895E940"/>
    <w:rsid w:val="48BEDE57"/>
    <w:rsid w:val="48E7E54F"/>
    <w:rsid w:val="4996FC0E"/>
    <w:rsid w:val="49B5B56A"/>
    <w:rsid w:val="4A143640"/>
    <w:rsid w:val="4A1C969B"/>
    <w:rsid w:val="4A44B1EE"/>
    <w:rsid w:val="4A70364D"/>
    <w:rsid w:val="4A766358"/>
    <w:rsid w:val="4AD26740"/>
    <w:rsid w:val="4AD570F1"/>
    <w:rsid w:val="4B232558"/>
    <w:rsid w:val="4B58B9D8"/>
    <w:rsid w:val="4B8DFA99"/>
    <w:rsid w:val="4BEC7696"/>
    <w:rsid w:val="4C125CEE"/>
    <w:rsid w:val="4C162EE9"/>
    <w:rsid w:val="4C330413"/>
    <w:rsid w:val="4C364C04"/>
    <w:rsid w:val="4C3FE995"/>
    <w:rsid w:val="4C4B1E1F"/>
    <w:rsid w:val="4C70404D"/>
    <w:rsid w:val="4CD73C72"/>
    <w:rsid w:val="4CE6580B"/>
    <w:rsid w:val="4CFA235D"/>
    <w:rsid w:val="4D2EB391"/>
    <w:rsid w:val="4D36C611"/>
    <w:rsid w:val="4DAC959B"/>
    <w:rsid w:val="4DB3328C"/>
    <w:rsid w:val="4DCA3249"/>
    <w:rsid w:val="4DF05AF9"/>
    <w:rsid w:val="4E61FA33"/>
    <w:rsid w:val="4E69EB1B"/>
    <w:rsid w:val="4E76973F"/>
    <w:rsid w:val="4E96FAEE"/>
    <w:rsid w:val="4ECA1AD8"/>
    <w:rsid w:val="4EDC3066"/>
    <w:rsid w:val="4F033901"/>
    <w:rsid w:val="4F25166E"/>
    <w:rsid w:val="4F285E5F"/>
    <w:rsid w:val="4F290215"/>
    <w:rsid w:val="4F319749"/>
    <w:rsid w:val="4F75D1E4"/>
    <w:rsid w:val="4F81F919"/>
    <w:rsid w:val="4F91D6BF"/>
    <w:rsid w:val="4FBD60A9"/>
    <w:rsid w:val="50193B47"/>
    <w:rsid w:val="5026AC06"/>
    <w:rsid w:val="508696F3"/>
    <w:rsid w:val="5094F15B"/>
    <w:rsid w:val="509784B9"/>
    <w:rsid w:val="50CCCE1B"/>
    <w:rsid w:val="515BFD76"/>
    <w:rsid w:val="51A2C5E4"/>
    <w:rsid w:val="51C0A887"/>
    <w:rsid w:val="51D29F73"/>
    <w:rsid w:val="5227ECEB"/>
    <w:rsid w:val="5269380B"/>
    <w:rsid w:val="527B9F74"/>
    <w:rsid w:val="52A6B2A8"/>
    <w:rsid w:val="52C3CC1C"/>
    <w:rsid w:val="52CD24E5"/>
    <w:rsid w:val="52E6DDC1"/>
    <w:rsid w:val="52FB16AA"/>
    <w:rsid w:val="53090977"/>
    <w:rsid w:val="53113E6C"/>
    <w:rsid w:val="53687794"/>
    <w:rsid w:val="5369E986"/>
    <w:rsid w:val="5380075B"/>
    <w:rsid w:val="538E76D8"/>
    <w:rsid w:val="53907DCA"/>
    <w:rsid w:val="53D14B8B"/>
    <w:rsid w:val="53F1A041"/>
    <w:rsid w:val="53FCFFBA"/>
    <w:rsid w:val="540FAA44"/>
    <w:rsid w:val="54467420"/>
    <w:rsid w:val="545F9C7D"/>
    <w:rsid w:val="54FD84AB"/>
    <w:rsid w:val="551F4178"/>
    <w:rsid w:val="552414F7"/>
    <w:rsid w:val="552B5BC2"/>
    <w:rsid w:val="555BD26F"/>
    <w:rsid w:val="556A50B9"/>
    <w:rsid w:val="55A5CB5E"/>
    <w:rsid w:val="55B2ECC9"/>
    <w:rsid w:val="560DE332"/>
    <w:rsid w:val="564F0AFB"/>
    <w:rsid w:val="565521A0"/>
    <w:rsid w:val="567863D1"/>
    <w:rsid w:val="5686D9E7"/>
    <w:rsid w:val="56A249E6"/>
    <w:rsid w:val="56C35DE6"/>
    <w:rsid w:val="5754B169"/>
    <w:rsid w:val="578C7428"/>
    <w:rsid w:val="57A4CD3D"/>
    <w:rsid w:val="57CF6616"/>
    <w:rsid w:val="58059DCB"/>
    <w:rsid w:val="5805F470"/>
    <w:rsid w:val="5875821B"/>
    <w:rsid w:val="58A0ECF5"/>
    <w:rsid w:val="59071BC1"/>
    <w:rsid w:val="594D7425"/>
    <w:rsid w:val="597BBED3"/>
    <w:rsid w:val="5981B183"/>
    <w:rsid w:val="599ED7F3"/>
    <w:rsid w:val="59A16E2C"/>
    <w:rsid w:val="59AEFB70"/>
    <w:rsid w:val="59C4CFC9"/>
    <w:rsid w:val="59D86C54"/>
    <w:rsid w:val="5A040747"/>
    <w:rsid w:val="5A1E2E55"/>
    <w:rsid w:val="5A3CBD56"/>
    <w:rsid w:val="5A44E09D"/>
    <w:rsid w:val="5A96DF98"/>
    <w:rsid w:val="5AE43142"/>
    <w:rsid w:val="5B1057C8"/>
    <w:rsid w:val="5B12C02B"/>
    <w:rsid w:val="5B3D3E8D"/>
    <w:rsid w:val="5B3E02F5"/>
    <w:rsid w:val="5B6C0C89"/>
    <w:rsid w:val="5B702F7A"/>
    <w:rsid w:val="5B7A0D55"/>
    <w:rsid w:val="5B9FC6F9"/>
    <w:rsid w:val="5BB62C86"/>
    <w:rsid w:val="5BFBEF55"/>
    <w:rsid w:val="5C2CE264"/>
    <w:rsid w:val="5C706F44"/>
    <w:rsid w:val="5C70B67C"/>
    <w:rsid w:val="5C7198BE"/>
    <w:rsid w:val="5C7AAF6B"/>
    <w:rsid w:val="5CD96593"/>
    <w:rsid w:val="5CDB5849"/>
    <w:rsid w:val="5D32D891"/>
    <w:rsid w:val="5D482EFC"/>
    <w:rsid w:val="5D55CF17"/>
    <w:rsid w:val="5D6DEF18"/>
    <w:rsid w:val="5D77D48B"/>
    <w:rsid w:val="5D85AA02"/>
    <w:rsid w:val="5D989DAA"/>
    <w:rsid w:val="5DDC894D"/>
    <w:rsid w:val="5DE85E51"/>
    <w:rsid w:val="5DFB9FDD"/>
    <w:rsid w:val="5E1D59B9"/>
    <w:rsid w:val="5E1EBE7B"/>
    <w:rsid w:val="5E37D603"/>
    <w:rsid w:val="5E81295C"/>
    <w:rsid w:val="5E856C83"/>
    <w:rsid w:val="5EA8C857"/>
    <w:rsid w:val="5EA8DB3D"/>
    <w:rsid w:val="5EE74735"/>
    <w:rsid w:val="5EEE8894"/>
    <w:rsid w:val="5F02EB92"/>
    <w:rsid w:val="5F13A4EC"/>
    <w:rsid w:val="5F5B2B91"/>
    <w:rsid w:val="5F62C8D7"/>
    <w:rsid w:val="5F9CBD20"/>
    <w:rsid w:val="5FD809BB"/>
    <w:rsid w:val="600E18BF"/>
    <w:rsid w:val="604D602C"/>
    <w:rsid w:val="605B3064"/>
    <w:rsid w:val="60729024"/>
    <w:rsid w:val="60831796"/>
    <w:rsid w:val="60ECD096"/>
    <w:rsid w:val="612A9FA7"/>
    <w:rsid w:val="612FD776"/>
    <w:rsid w:val="618196AA"/>
    <w:rsid w:val="619667EE"/>
    <w:rsid w:val="61BE813D"/>
    <w:rsid w:val="61D816EC"/>
    <w:rsid w:val="61E3FF43"/>
    <w:rsid w:val="61ED4CA3"/>
    <w:rsid w:val="621EE7F7"/>
    <w:rsid w:val="6228D304"/>
    <w:rsid w:val="62DF4B26"/>
    <w:rsid w:val="62F2B674"/>
    <w:rsid w:val="63134E76"/>
    <w:rsid w:val="634BE5CD"/>
    <w:rsid w:val="63832994"/>
    <w:rsid w:val="63BCF076"/>
    <w:rsid w:val="643EEE33"/>
    <w:rsid w:val="647ADA53"/>
    <w:rsid w:val="647B69CC"/>
    <w:rsid w:val="64D3BE57"/>
    <w:rsid w:val="65617B0F"/>
    <w:rsid w:val="65B395BB"/>
    <w:rsid w:val="65E1C3F5"/>
    <w:rsid w:val="65FB0C97"/>
    <w:rsid w:val="6648DE02"/>
    <w:rsid w:val="664D05E0"/>
    <w:rsid w:val="665B9825"/>
    <w:rsid w:val="665BB43C"/>
    <w:rsid w:val="66711ED1"/>
    <w:rsid w:val="669F9FB8"/>
    <w:rsid w:val="66B7A6B4"/>
    <w:rsid w:val="66E2F429"/>
    <w:rsid w:val="66F2462F"/>
    <w:rsid w:val="6723B294"/>
    <w:rsid w:val="67501DD1"/>
    <w:rsid w:val="67520AA6"/>
    <w:rsid w:val="67552E13"/>
    <w:rsid w:val="67793444"/>
    <w:rsid w:val="678984CC"/>
    <w:rsid w:val="67BDF677"/>
    <w:rsid w:val="67DF37B5"/>
    <w:rsid w:val="68174457"/>
    <w:rsid w:val="683FCEF7"/>
    <w:rsid w:val="684D30F9"/>
    <w:rsid w:val="684D8F04"/>
    <w:rsid w:val="687B1ED7"/>
    <w:rsid w:val="6880FA2D"/>
    <w:rsid w:val="688F6968"/>
    <w:rsid w:val="6899843D"/>
    <w:rsid w:val="68E06A95"/>
    <w:rsid w:val="68FAD8BE"/>
    <w:rsid w:val="6939E932"/>
    <w:rsid w:val="694A359E"/>
    <w:rsid w:val="697D9954"/>
    <w:rsid w:val="6984A6A2"/>
    <w:rsid w:val="69C04A48"/>
    <w:rsid w:val="69DC8BF9"/>
    <w:rsid w:val="6A0F9AB7"/>
    <w:rsid w:val="6A10BE94"/>
    <w:rsid w:val="6A7439EC"/>
    <w:rsid w:val="6AA14F3F"/>
    <w:rsid w:val="6AA73212"/>
    <w:rsid w:val="6AB28289"/>
    <w:rsid w:val="6AC7CFDF"/>
    <w:rsid w:val="6B2D7BB6"/>
    <w:rsid w:val="6B350DB0"/>
    <w:rsid w:val="6B7E589E"/>
    <w:rsid w:val="6B9B3168"/>
    <w:rsid w:val="6BBD6F54"/>
    <w:rsid w:val="6BFAFF1E"/>
    <w:rsid w:val="6C027AA6"/>
    <w:rsid w:val="6C2F9143"/>
    <w:rsid w:val="6C5318AE"/>
    <w:rsid w:val="6C6F9755"/>
    <w:rsid w:val="6C73539D"/>
    <w:rsid w:val="6C7E789F"/>
    <w:rsid w:val="6C869649"/>
    <w:rsid w:val="6CC81A65"/>
    <w:rsid w:val="6CDD2DD4"/>
    <w:rsid w:val="6D095BEB"/>
    <w:rsid w:val="6E10FBAB"/>
    <w:rsid w:val="6E281E70"/>
    <w:rsid w:val="6E32F0C5"/>
    <w:rsid w:val="6E4B999D"/>
    <w:rsid w:val="6E54F131"/>
    <w:rsid w:val="6E928D18"/>
    <w:rsid w:val="6EA6F2B4"/>
    <w:rsid w:val="6EB27DBE"/>
    <w:rsid w:val="6EBD4CF7"/>
    <w:rsid w:val="6EC7D555"/>
    <w:rsid w:val="6EE6B290"/>
    <w:rsid w:val="6F071341"/>
    <w:rsid w:val="6F2B71AF"/>
    <w:rsid w:val="6FA955D5"/>
    <w:rsid w:val="6FC3EED1"/>
    <w:rsid w:val="6FD2950C"/>
    <w:rsid w:val="7023D93C"/>
    <w:rsid w:val="702F8680"/>
    <w:rsid w:val="70386E12"/>
    <w:rsid w:val="7043967A"/>
    <w:rsid w:val="70463216"/>
    <w:rsid w:val="7080C998"/>
    <w:rsid w:val="7089C59E"/>
    <w:rsid w:val="70B51C58"/>
    <w:rsid w:val="70DA71DB"/>
    <w:rsid w:val="70F50AA4"/>
    <w:rsid w:val="71054893"/>
    <w:rsid w:val="71120CCC"/>
    <w:rsid w:val="7214A8C6"/>
    <w:rsid w:val="72511845"/>
    <w:rsid w:val="725EF774"/>
    <w:rsid w:val="725F334B"/>
    <w:rsid w:val="726212FE"/>
    <w:rsid w:val="727A7466"/>
    <w:rsid w:val="72B0DDA3"/>
    <w:rsid w:val="732A806D"/>
    <w:rsid w:val="736DC08B"/>
    <w:rsid w:val="737481BE"/>
    <w:rsid w:val="7427FEEB"/>
    <w:rsid w:val="742F2876"/>
    <w:rsid w:val="745048A7"/>
    <w:rsid w:val="7491C945"/>
    <w:rsid w:val="749E7E4B"/>
    <w:rsid w:val="74AE137D"/>
    <w:rsid w:val="74B0F8D5"/>
    <w:rsid w:val="75057FA7"/>
    <w:rsid w:val="751BCE16"/>
    <w:rsid w:val="752648D8"/>
    <w:rsid w:val="7596D40D"/>
    <w:rsid w:val="75D25828"/>
    <w:rsid w:val="75E87E65"/>
    <w:rsid w:val="761FF570"/>
    <w:rsid w:val="76474719"/>
    <w:rsid w:val="767B2A6F"/>
    <w:rsid w:val="771CF1FF"/>
    <w:rsid w:val="77236192"/>
    <w:rsid w:val="7732A46E"/>
    <w:rsid w:val="778051EE"/>
    <w:rsid w:val="778BBAA9"/>
    <w:rsid w:val="779090A6"/>
    <w:rsid w:val="77A4ADED"/>
    <w:rsid w:val="77B4EE48"/>
    <w:rsid w:val="780BFEBE"/>
    <w:rsid w:val="784F7884"/>
    <w:rsid w:val="788F2EAE"/>
    <w:rsid w:val="789BD202"/>
    <w:rsid w:val="78AF3FBA"/>
    <w:rsid w:val="78B4FA5F"/>
    <w:rsid w:val="78CE74CF"/>
    <w:rsid w:val="78D37407"/>
    <w:rsid w:val="78D4CD80"/>
    <w:rsid w:val="78ED5BAC"/>
    <w:rsid w:val="794A2E09"/>
    <w:rsid w:val="7950BEA9"/>
    <w:rsid w:val="799FF233"/>
    <w:rsid w:val="7A47DBFB"/>
    <w:rsid w:val="7A5759BE"/>
    <w:rsid w:val="7A8F7E9E"/>
    <w:rsid w:val="7A99F2E8"/>
    <w:rsid w:val="7A9B2112"/>
    <w:rsid w:val="7AF6E344"/>
    <w:rsid w:val="7B0BE822"/>
    <w:rsid w:val="7B121D98"/>
    <w:rsid w:val="7B30D78D"/>
    <w:rsid w:val="7B5E3D36"/>
    <w:rsid w:val="7BC41B2E"/>
    <w:rsid w:val="7BD372C4"/>
    <w:rsid w:val="7BDCCDE9"/>
    <w:rsid w:val="7C037891"/>
    <w:rsid w:val="7C150646"/>
    <w:rsid w:val="7C2D2A5E"/>
    <w:rsid w:val="7C5211C0"/>
    <w:rsid w:val="7C5C8E7B"/>
    <w:rsid w:val="7C73C9CC"/>
    <w:rsid w:val="7C7D8F10"/>
    <w:rsid w:val="7CAFE9ED"/>
    <w:rsid w:val="7D22EE4A"/>
    <w:rsid w:val="7D2A825B"/>
    <w:rsid w:val="7D4A9726"/>
    <w:rsid w:val="7D6F4325"/>
    <w:rsid w:val="7DAA5F7B"/>
    <w:rsid w:val="7DD332D4"/>
    <w:rsid w:val="7DE5ADAE"/>
    <w:rsid w:val="7E00C32E"/>
    <w:rsid w:val="7E195F71"/>
    <w:rsid w:val="7E22E9E8"/>
    <w:rsid w:val="7E2DB7B0"/>
    <w:rsid w:val="7E6A2CA9"/>
    <w:rsid w:val="7E6CA8A5"/>
    <w:rsid w:val="7E6FE456"/>
    <w:rsid w:val="7E80D34B"/>
    <w:rsid w:val="7E878DDF"/>
    <w:rsid w:val="7E9018FC"/>
    <w:rsid w:val="7EBABA62"/>
    <w:rsid w:val="7ECC8BE8"/>
    <w:rsid w:val="7EF5BD18"/>
    <w:rsid w:val="7F069293"/>
    <w:rsid w:val="7F154E73"/>
    <w:rsid w:val="7F1EEF97"/>
    <w:rsid w:val="7F5D1BC7"/>
    <w:rsid w:val="7FB8A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8D18"/>
  <w15:chartTrackingRefBased/>
  <w15:docId w15:val="{0C238737-D6A3-4627-A4C8-DCB5E5E4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rsid w:val="002F43CE"/>
    <w:pPr>
      <w:spacing w:line="240" w:lineRule="auto"/>
    </w:pPr>
    <w:rPr>
      <w:sz w:val="20"/>
      <w:szCs w:val="20"/>
    </w:rPr>
  </w:style>
  <w:style w:type="character" w:customStyle="1" w:styleId="CommentTextChar">
    <w:name w:val="Comment Text Char"/>
    <w:basedOn w:val="DefaultParagraphFont"/>
    <w:link w:val="CommentText"/>
    <w:uiPriority w:val="99"/>
    <w:semiHidden/>
    <w:rsid w:val="002F43CE"/>
    <w:rPr>
      <w:sz w:val="20"/>
      <w:szCs w:val="20"/>
    </w:rPr>
  </w:style>
  <w:style w:type="character" w:styleId="CommentReference">
    <w:name w:val="annotation reference"/>
    <w:basedOn w:val="DefaultParagraphFont"/>
    <w:uiPriority w:val="99"/>
    <w:semiHidden/>
    <w:unhideWhenUsed/>
    <w:rsid w:val="002F43CE"/>
    <w:rPr>
      <w:sz w:val="16"/>
      <w:szCs w:val="16"/>
    </w:rPr>
  </w:style>
  <w:style w:type="paragraph" w:styleId="Revision">
    <w:name w:val="Revision"/>
    <w:hidden/>
    <w:uiPriority w:val="99"/>
    <w:semiHidden/>
    <w:rsid w:val="00A5744E"/>
    <w:pPr>
      <w:spacing w:after="0" w:line="240" w:lineRule="auto"/>
    </w:pPr>
  </w:style>
  <w:style w:type="paragraph" w:styleId="BalloonText">
    <w:name w:val="Balloon Text"/>
    <w:basedOn w:val="Normal"/>
    <w:link w:val="BalloonTextChar"/>
    <w:uiPriority w:val="99"/>
    <w:semiHidden/>
    <w:unhideWhenUsed/>
    <w:rsid w:val="00A57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4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66FE2"/>
    <w:rPr>
      <w:b/>
      <w:bCs/>
    </w:rPr>
  </w:style>
  <w:style w:type="character" w:customStyle="1" w:styleId="CommentSubjectChar">
    <w:name w:val="Comment Subject Char"/>
    <w:basedOn w:val="CommentTextChar"/>
    <w:link w:val="CommentSubject"/>
    <w:uiPriority w:val="99"/>
    <w:semiHidden/>
    <w:rsid w:val="00A66FE2"/>
    <w:rPr>
      <w:b/>
      <w:bCs/>
      <w:sz w:val="20"/>
      <w:szCs w:val="20"/>
    </w:rPr>
  </w:style>
  <w:style w:type="paragraph" w:styleId="FootnoteText">
    <w:name w:val="footnote text"/>
    <w:basedOn w:val="Normal"/>
    <w:link w:val="FootnoteTextChar"/>
    <w:uiPriority w:val="99"/>
    <w:semiHidden/>
    <w:unhideWhenUsed/>
    <w:rsid w:val="00A66F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6FE2"/>
    <w:rPr>
      <w:sz w:val="20"/>
      <w:szCs w:val="20"/>
    </w:rPr>
  </w:style>
  <w:style w:type="character" w:styleId="FootnoteReference">
    <w:name w:val="footnote reference"/>
    <w:basedOn w:val="DefaultParagraphFont"/>
    <w:uiPriority w:val="99"/>
    <w:semiHidden/>
    <w:unhideWhenUsed/>
    <w:rsid w:val="00A66F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ansportation.gov/newsro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378d88-8176-4f71-9851-64a93c091a10" xsi:nil="true"/>
    <lcf76f155ced4ddcb4097134ff3c332f xmlns="62ac0438-7049-4ca4-8343-2cd9080930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2916B9C3184C489C7687F0CD5BAA98" ma:contentTypeVersion="12" ma:contentTypeDescription="Create a new document." ma:contentTypeScope="" ma:versionID="d8c1503216d04402a8cb16d0ec4f2c91">
  <xsd:schema xmlns:xsd="http://www.w3.org/2001/XMLSchema" xmlns:xs="http://www.w3.org/2001/XMLSchema" xmlns:p="http://schemas.microsoft.com/office/2006/metadata/properties" xmlns:ns2="62ac0438-7049-4ca4-8343-2cd9080930c1" xmlns:ns3="e9378d88-8176-4f71-9851-64a93c091a10" targetNamespace="http://schemas.microsoft.com/office/2006/metadata/properties" ma:root="true" ma:fieldsID="1a38508f06556cbc6ee0889bf9b66dbc" ns2:_="" ns3:_="">
    <xsd:import namespace="62ac0438-7049-4ca4-8343-2cd9080930c1"/>
    <xsd:import namespace="e9378d88-8176-4f71-9851-64a93c091a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c0438-7049-4ca4-8343-2cd908093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378d88-8176-4f71-9851-64a93c091a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bf1b27-40f6-4159-8252-ec4a8bf4f8ce}" ma:internalName="TaxCatchAll" ma:showField="CatchAllData" ma:web="e9378d88-8176-4f71-9851-64a93c091a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71D61-D055-43BD-85B8-E76B7E6663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D6862A-401C-4531-A41E-3D537B5A5F42}">
  <ds:schemaRefs>
    <ds:schemaRef ds:uri="http://schemas.microsoft.com/sharepoint/v3/contenttype/forms"/>
  </ds:schemaRefs>
</ds:datastoreItem>
</file>

<file path=customXml/itemProps3.xml><?xml version="1.0" encoding="utf-8"?>
<ds:datastoreItem xmlns:ds="http://schemas.openxmlformats.org/officeDocument/2006/customXml" ds:itemID="{9714C6C7-14A8-4194-BD48-48A2C4E53760}"/>
</file>

<file path=docProps/app.xml><?xml version="1.0" encoding="utf-8"?>
<Properties xmlns="http://schemas.openxmlformats.org/officeDocument/2006/extended-properties" xmlns:vt="http://schemas.openxmlformats.org/officeDocument/2006/docPropsVTypes">
  <Template>Normal.dotm</Template>
  <TotalTime>9</TotalTime>
  <Pages>3</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Kunz, Tatjana (OST)</dc:creator>
  <cp:keywords/>
  <dc:description/>
  <cp:lastModifiedBy>Kunz, Tatjana (OST)</cp:lastModifiedBy>
  <cp:revision>15</cp:revision>
  <dcterms:created xsi:type="dcterms:W3CDTF">2022-04-08T20:46:00Z</dcterms:created>
  <dcterms:modified xsi:type="dcterms:W3CDTF">2022-04-12T17:55:00Z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0x010100552916B9C3184C489C7687F0CD5BAA98</vt:lpwstr>
  </property>
</Properties>
</file>