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0EF" w:rsidRPr="00070024" w:rsidRDefault="007D0F0B" w:rsidP="005B4DF4">
      <w:pPr>
        <w:jc w:val="center"/>
        <w:rPr>
          <w:rFonts w:ascii="Times New Roman" w:hAnsi="Times New Roman"/>
          <w:b/>
          <w:sz w:val="36"/>
          <w:szCs w:val="24"/>
        </w:rPr>
      </w:pPr>
      <w:r>
        <w:rPr>
          <w:rFonts w:ascii="Times New Roman" w:hAnsi="Times New Roman"/>
          <w:b/>
          <w:noProof/>
          <w:sz w:val="36"/>
          <w:szCs w:val="24"/>
        </w:rPr>
        <w:drawing>
          <wp:anchor distT="0" distB="0" distL="114300" distR="114300" simplePos="0" relativeHeight="251658240" behindDoc="0" locked="0" layoutInCell="1" allowOverlap="1" wp14:anchorId="4C64CB9A" wp14:editId="51E3A0F2">
            <wp:simplePos x="0" y="0"/>
            <wp:positionH relativeFrom="margin">
              <wp:posOffset>-355136</wp:posOffset>
            </wp:positionH>
            <wp:positionV relativeFrom="margin">
              <wp:posOffset>-249675</wp:posOffset>
            </wp:positionV>
            <wp:extent cx="1127125" cy="766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drclogoti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125" cy="766445"/>
                    </a:xfrm>
                    <a:prstGeom prst="rect">
                      <a:avLst/>
                    </a:prstGeom>
                  </pic:spPr>
                </pic:pic>
              </a:graphicData>
            </a:graphic>
            <wp14:sizeRelH relativeFrom="margin">
              <wp14:pctWidth>0</wp14:pctWidth>
            </wp14:sizeRelH>
            <wp14:sizeRelV relativeFrom="margin">
              <wp14:pctHeight>0</wp14:pctHeight>
            </wp14:sizeRelV>
          </wp:anchor>
        </w:drawing>
      </w:r>
      <w:r w:rsidR="00C027EE">
        <w:rPr>
          <w:rFonts w:ascii="Times New Roman" w:hAnsi="Times New Roman"/>
          <w:b/>
          <w:sz w:val="36"/>
          <w:szCs w:val="24"/>
        </w:rPr>
        <w:t>Disability E</w:t>
      </w:r>
      <w:r w:rsidR="005640EF" w:rsidRPr="00070024">
        <w:rPr>
          <w:rFonts w:ascii="Times New Roman" w:hAnsi="Times New Roman"/>
          <w:b/>
          <w:sz w:val="36"/>
          <w:szCs w:val="24"/>
        </w:rPr>
        <w:t>tiquette in the Workplace</w:t>
      </w:r>
      <w:r w:rsidR="006A7931">
        <w:rPr>
          <w:rFonts w:ascii="Times New Roman" w:hAnsi="Times New Roman"/>
          <w:b/>
          <w:sz w:val="36"/>
          <w:szCs w:val="24"/>
        </w:rPr>
        <w:t>:</w:t>
      </w:r>
      <w:r w:rsidR="006A7931">
        <w:rPr>
          <w:rFonts w:ascii="Times New Roman" w:hAnsi="Times New Roman"/>
          <w:b/>
          <w:sz w:val="36"/>
          <w:szCs w:val="24"/>
        </w:rPr>
        <w:br/>
        <w:t>Interviewing and Onboarding</w:t>
      </w:r>
    </w:p>
    <w:p w:rsidR="005640EF" w:rsidRDefault="005640EF" w:rsidP="005640EF">
      <w:pPr>
        <w:pStyle w:val="HTMLPreformatted"/>
        <w:rPr>
          <w:rFonts w:ascii="Times New Roman" w:hAnsi="Times New Roman" w:cs="Times New Roman"/>
          <w:sz w:val="24"/>
          <w:szCs w:val="24"/>
        </w:rPr>
      </w:pPr>
    </w:p>
    <w:p w:rsidR="00070024" w:rsidRDefault="00070024" w:rsidP="005640EF">
      <w:pPr>
        <w:pStyle w:val="HTMLPreformatted"/>
        <w:rPr>
          <w:rFonts w:ascii="Times New Roman" w:hAnsi="Times New Roman" w:cs="Times New Roman"/>
          <w:sz w:val="24"/>
          <w:szCs w:val="24"/>
        </w:rPr>
      </w:pPr>
    </w:p>
    <w:p w:rsidR="00292392" w:rsidRDefault="00050D70" w:rsidP="005640EF">
      <w:pPr>
        <w:pStyle w:val="HTMLPreformatted"/>
        <w:rPr>
          <w:rFonts w:ascii="Times New Roman" w:hAnsi="Times New Roman" w:cs="Times New Roman"/>
          <w:sz w:val="24"/>
          <w:szCs w:val="24"/>
        </w:rPr>
      </w:pPr>
      <w:r>
        <w:rPr>
          <w:rFonts w:ascii="Times New Roman" w:hAnsi="Times New Roman" w:cs="Times New Roman"/>
          <w:sz w:val="24"/>
          <w:szCs w:val="24"/>
        </w:rPr>
        <w:t>The U.S. Department of Transportation</w:t>
      </w:r>
      <w:r w:rsidR="00F817C1">
        <w:rPr>
          <w:rFonts w:ascii="Times New Roman" w:hAnsi="Times New Roman" w:cs="Times New Roman"/>
          <w:sz w:val="24"/>
          <w:szCs w:val="24"/>
        </w:rPr>
        <w:t xml:space="preserve"> is</w:t>
      </w:r>
      <w:r w:rsidR="00292392">
        <w:rPr>
          <w:rFonts w:ascii="Times New Roman" w:hAnsi="Times New Roman" w:cs="Times New Roman"/>
          <w:sz w:val="24"/>
          <w:szCs w:val="24"/>
        </w:rPr>
        <w:t xml:space="preserve"> committed to increasing our employment of individuals with disabilities while ensuring that our work environment is inclusive and accessible to all employees.  While specific needs and preferences vary from person to person, this guide provides basic information on appropriate terminology and tips for improving communication in our workplace.  </w:t>
      </w:r>
    </w:p>
    <w:p w:rsidR="00292392" w:rsidRDefault="00292392" w:rsidP="005640EF">
      <w:pPr>
        <w:pStyle w:val="HTMLPreformatted"/>
        <w:rPr>
          <w:rFonts w:ascii="Times New Roman" w:hAnsi="Times New Roman" w:cs="Times New Roman"/>
          <w:sz w:val="24"/>
          <w:szCs w:val="24"/>
        </w:rPr>
      </w:pPr>
    </w:p>
    <w:p w:rsidR="00292392" w:rsidRPr="00A61512" w:rsidRDefault="00292392" w:rsidP="005640EF">
      <w:pPr>
        <w:pStyle w:val="HTMLPreformatted"/>
        <w:rPr>
          <w:rFonts w:ascii="Times New Roman" w:hAnsi="Times New Roman" w:cs="Times New Roman"/>
          <w:b/>
          <w:sz w:val="24"/>
          <w:szCs w:val="24"/>
        </w:rPr>
      </w:pPr>
      <w:r w:rsidRPr="00A61512">
        <w:rPr>
          <w:rFonts w:ascii="Times New Roman" w:hAnsi="Times New Roman" w:cs="Times New Roman"/>
          <w:b/>
          <w:sz w:val="24"/>
          <w:szCs w:val="24"/>
        </w:rPr>
        <w:t>Background</w:t>
      </w:r>
    </w:p>
    <w:p w:rsidR="005640EF" w:rsidRDefault="00D43F19" w:rsidP="00314C93">
      <w:pPr>
        <w:pStyle w:val="HTMLPreformatted"/>
        <w:rPr>
          <w:rFonts w:ascii="Times New Roman" w:hAnsi="Times New Roman" w:cs="Times New Roman"/>
          <w:sz w:val="24"/>
          <w:szCs w:val="24"/>
        </w:rPr>
      </w:pPr>
      <w:r>
        <w:rPr>
          <w:rFonts w:ascii="Times New Roman" w:hAnsi="Times New Roman" w:cs="Times New Roman"/>
          <w:sz w:val="24"/>
          <w:szCs w:val="24"/>
        </w:rPr>
        <w:t xml:space="preserve">Studies indicate </w:t>
      </w:r>
      <w:r w:rsidR="00F751B7">
        <w:rPr>
          <w:rFonts w:ascii="Times New Roman" w:hAnsi="Times New Roman" w:cs="Times New Roman"/>
          <w:sz w:val="24"/>
          <w:szCs w:val="24"/>
        </w:rPr>
        <w:t>that m</w:t>
      </w:r>
      <w:r w:rsidR="005640EF" w:rsidRPr="005640EF">
        <w:rPr>
          <w:rFonts w:ascii="Times New Roman" w:hAnsi="Times New Roman" w:cs="Times New Roman"/>
          <w:sz w:val="24"/>
          <w:szCs w:val="24"/>
        </w:rPr>
        <w:t>ore than one out of every ten working age Americans (21-64) h</w:t>
      </w:r>
      <w:r>
        <w:rPr>
          <w:rFonts w:ascii="Times New Roman" w:hAnsi="Times New Roman" w:cs="Times New Roman"/>
          <w:sz w:val="24"/>
          <w:szCs w:val="24"/>
        </w:rPr>
        <w:t>as a disability</w:t>
      </w:r>
      <w:r w:rsidR="005640EF" w:rsidRPr="005640EF">
        <w:rPr>
          <w:rFonts w:ascii="Times New Roman" w:hAnsi="Times New Roman" w:cs="Times New Roman"/>
          <w:sz w:val="24"/>
          <w:szCs w:val="24"/>
        </w:rPr>
        <w:t xml:space="preserve">.  </w:t>
      </w:r>
      <w:r w:rsidR="000E44DD">
        <w:rPr>
          <w:rFonts w:ascii="Times New Roman" w:hAnsi="Times New Roman" w:cs="Times New Roman"/>
          <w:sz w:val="24"/>
          <w:szCs w:val="24"/>
        </w:rPr>
        <w:t xml:space="preserve">The average DOT employee age is 47.  </w:t>
      </w:r>
      <w:r w:rsidR="005640EF" w:rsidRPr="005640EF">
        <w:rPr>
          <w:rFonts w:ascii="Times New Roman" w:hAnsi="Times New Roman" w:cs="Times New Roman"/>
          <w:sz w:val="24"/>
          <w:szCs w:val="24"/>
        </w:rPr>
        <w:t xml:space="preserve">As </w:t>
      </w:r>
      <w:r w:rsidR="00C53122">
        <w:rPr>
          <w:rFonts w:ascii="Times New Roman" w:hAnsi="Times New Roman" w:cs="Times New Roman"/>
          <w:sz w:val="24"/>
          <w:szCs w:val="24"/>
        </w:rPr>
        <w:t xml:space="preserve">our workforce </w:t>
      </w:r>
      <w:r w:rsidR="005640EF" w:rsidRPr="005640EF">
        <w:rPr>
          <w:rFonts w:ascii="Times New Roman" w:hAnsi="Times New Roman" w:cs="Times New Roman"/>
          <w:sz w:val="24"/>
          <w:szCs w:val="24"/>
        </w:rPr>
        <w:t xml:space="preserve">ages and continues </w:t>
      </w:r>
      <w:r w:rsidR="00314C93">
        <w:rPr>
          <w:rFonts w:ascii="Times New Roman" w:hAnsi="Times New Roman" w:cs="Times New Roman"/>
          <w:sz w:val="24"/>
          <w:szCs w:val="24"/>
        </w:rPr>
        <w:t xml:space="preserve">to work, </w:t>
      </w:r>
      <w:r w:rsidR="005640EF" w:rsidRPr="005640EF">
        <w:rPr>
          <w:rFonts w:ascii="Times New Roman" w:hAnsi="Times New Roman" w:cs="Times New Roman"/>
          <w:sz w:val="24"/>
          <w:szCs w:val="24"/>
        </w:rPr>
        <w:t>the pre</w:t>
      </w:r>
      <w:r>
        <w:rPr>
          <w:rFonts w:ascii="Times New Roman" w:hAnsi="Times New Roman" w:cs="Times New Roman"/>
          <w:sz w:val="24"/>
          <w:szCs w:val="24"/>
        </w:rPr>
        <w:t>valence of disability</w:t>
      </w:r>
      <w:r w:rsidR="00292392">
        <w:rPr>
          <w:rFonts w:ascii="Times New Roman" w:hAnsi="Times New Roman" w:cs="Times New Roman"/>
          <w:sz w:val="24"/>
          <w:szCs w:val="24"/>
        </w:rPr>
        <w:t xml:space="preserve"> </w:t>
      </w:r>
      <w:r w:rsidR="00314C93">
        <w:rPr>
          <w:rFonts w:ascii="Times New Roman" w:hAnsi="Times New Roman" w:cs="Times New Roman"/>
          <w:sz w:val="24"/>
          <w:szCs w:val="24"/>
        </w:rPr>
        <w:t xml:space="preserve">increases.  </w:t>
      </w:r>
      <w:r w:rsidR="00292392">
        <w:rPr>
          <w:rFonts w:ascii="Times New Roman" w:hAnsi="Times New Roman" w:cs="Times New Roman"/>
          <w:sz w:val="24"/>
          <w:szCs w:val="24"/>
        </w:rPr>
        <w:t>Improved understanding of any culture</w:t>
      </w:r>
      <w:r w:rsidR="00314C93">
        <w:rPr>
          <w:rFonts w:ascii="Times New Roman" w:hAnsi="Times New Roman" w:cs="Times New Roman"/>
          <w:sz w:val="24"/>
          <w:szCs w:val="24"/>
        </w:rPr>
        <w:t>, including</w:t>
      </w:r>
      <w:r w:rsidR="00292392">
        <w:rPr>
          <w:rFonts w:ascii="Times New Roman" w:hAnsi="Times New Roman" w:cs="Times New Roman"/>
          <w:sz w:val="24"/>
          <w:szCs w:val="24"/>
        </w:rPr>
        <w:t xml:space="preserve"> </w:t>
      </w:r>
      <w:r w:rsidR="005640EF" w:rsidRPr="005640EF">
        <w:rPr>
          <w:rFonts w:ascii="Times New Roman" w:hAnsi="Times New Roman" w:cs="Times New Roman"/>
          <w:sz w:val="24"/>
          <w:szCs w:val="24"/>
        </w:rPr>
        <w:t xml:space="preserve">etiquette </w:t>
      </w:r>
      <w:r w:rsidR="00314C93">
        <w:rPr>
          <w:rFonts w:ascii="Times New Roman" w:hAnsi="Times New Roman" w:cs="Times New Roman"/>
          <w:sz w:val="24"/>
          <w:szCs w:val="24"/>
        </w:rPr>
        <w:t>and terminology, allows all employees to be more comfortable</w:t>
      </w:r>
      <w:r w:rsidR="00924080">
        <w:rPr>
          <w:rFonts w:ascii="Times New Roman" w:hAnsi="Times New Roman" w:cs="Times New Roman"/>
          <w:sz w:val="24"/>
          <w:szCs w:val="24"/>
        </w:rPr>
        <w:t xml:space="preserve"> and</w:t>
      </w:r>
      <w:r w:rsidR="00314C93">
        <w:rPr>
          <w:rFonts w:ascii="Times New Roman" w:hAnsi="Times New Roman" w:cs="Times New Roman"/>
          <w:sz w:val="24"/>
          <w:szCs w:val="24"/>
        </w:rPr>
        <w:t xml:space="preserve"> productive, and fosters </w:t>
      </w:r>
      <w:r w:rsidR="00292392">
        <w:rPr>
          <w:rFonts w:ascii="Times New Roman" w:hAnsi="Times New Roman" w:cs="Times New Roman"/>
          <w:sz w:val="24"/>
          <w:szCs w:val="24"/>
        </w:rPr>
        <w:t>inclusion</w:t>
      </w:r>
      <w:r w:rsidR="005640EF" w:rsidRPr="005640EF">
        <w:rPr>
          <w:rFonts w:ascii="Times New Roman" w:hAnsi="Times New Roman" w:cs="Times New Roman"/>
          <w:sz w:val="24"/>
          <w:szCs w:val="24"/>
        </w:rPr>
        <w:t xml:space="preserve">.  </w:t>
      </w:r>
    </w:p>
    <w:p w:rsidR="00314C93" w:rsidRPr="005640EF" w:rsidRDefault="00314C93" w:rsidP="00314C93">
      <w:pPr>
        <w:pStyle w:val="HTMLPreformatted"/>
        <w:rPr>
          <w:rFonts w:ascii="Times New Roman" w:hAnsi="Times New Roman"/>
          <w:szCs w:val="24"/>
        </w:rPr>
      </w:pPr>
    </w:p>
    <w:p w:rsidR="00070024" w:rsidRPr="00925E16" w:rsidRDefault="00070024" w:rsidP="00925E16">
      <w:pPr>
        <w:rPr>
          <w:b/>
        </w:rPr>
      </w:pPr>
      <w:r w:rsidRPr="00925E16">
        <w:rPr>
          <w:b/>
        </w:rPr>
        <w:t>Language is a Powerful Tool</w:t>
      </w:r>
    </w:p>
    <w:p w:rsidR="00292392" w:rsidRDefault="00292392" w:rsidP="00070024">
      <w:pPr>
        <w:pStyle w:val="HTMLPreformatted"/>
        <w:spacing w:after="120"/>
        <w:rPr>
          <w:rFonts w:ascii="Times New Roman" w:hAnsi="Times New Roman" w:cs="Times New Roman"/>
          <w:bCs/>
          <w:sz w:val="24"/>
          <w:szCs w:val="24"/>
        </w:rPr>
      </w:pPr>
      <w:r>
        <w:rPr>
          <w:rFonts w:ascii="Times New Roman" w:hAnsi="Times New Roman" w:cs="Times New Roman"/>
          <w:bCs/>
          <w:sz w:val="24"/>
          <w:szCs w:val="24"/>
        </w:rPr>
        <w:t xml:space="preserve">We know that terminology changes over time.  This holds true for the language used to </w:t>
      </w:r>
      <w:r w:rsidR="00AD16EA">
        <w:rPr>
          <w:rFonts w:ascii="Times New Roman" w:hAnsi="Times New Roman" w:cs="Times New Roman"/>
          <w:bCs/>
          <w:sz w:val="24"/>
          <w:szCs w:val="24"/>
        </w:rPr>
        <w:t>describe people</w:t>
      </w:r>
      <w:r>
        <w:rPr>
          <w:rFonts w:ascii="Times New Roman" w:hAnsi="Times New Roman" w:cs="Times New Roman"/>
          <w:bCs/>
          <w:sz w:val="24"/>
          <w:szCs w:val="24"/>
        </w:rPr>
        <w:t xml:space="preserve"> who have different types of </w:t>
      </w:r>
      <w:r w:rsidR="00C027EE">
        <w:rPr>
          <w:rFonts w:ascii="Times New Roman" w:hAnsi="Times New Roman" w:cs="Times New Roman"/>
          <w:bCs/>
          <w:sz w:val="24"/>
          <w:szCs w:val="24"/>
        </w:rPr>
        <w:t>disabilities</w:t>
      </w:r>
      <w:r>
        <w:rPr>
          <w:rFonts w:ascii="Times New Roman" w:hAnsi="Times New Roman" w:cs="Times New Roman"/>
          <w:bCs/>
          <w:sz w:val="24"/>
          <w:szCs w:val="24"/>
        </w:rPr>
        <w:t>.  As a general guide, it’s best to use “people first” language</w:t>
      </w:r>
      <w:r w:rsidR="00924080">
        <w:rPr>
          <w:rFonts w:ascii="Times New Roman" w:hAnsi="Times New Roman" w:cs="Times New Roman"/>
          <w:bCs/>
          <w:sz w:val="24"/>
          <w:szCs w:val="24"/>
        </w:rPr>
        <w:t xml:space="preserve"> (though recent shifts in language usage also include “identity first” terms</w:t>
      </w:r>
      <w:r w:rsidR="006446FA">
        <w:rPr>
          <w:rFonts w:ascii="Times New Roman" w:hAnsi="Times New Roman" w:cs="Times New Roman"/>
          <w:bCs/>
          <w:sz w:val="24"/>
          <w:szCs w:val="24"/>
        </w:rPr>
        <w:t>*</w:t>
      </w:r>
      <w:r w:rsidR="00924080">
        <w:rPr>
          <w:rFonts w:ascii="Times New Roman" w:hAnsi="Times New Roman" w:cs="Times New Roman"/>
          <w:bCs/>
          <w:sz w:val="24"/>
          <w:szCs w:val="24"/>
        </w:rPr>
        <w:t>)</w:t>
      </w:r>
      <w:r>
        <w:rPr>
          <w:rFonts w:ascii="Times New Roman" w:hAnsi="Times New Roman" w:cs="Times New Roman"/>
          <w:bCs/>
          <w:sz w:val="24"/>
          <w:szCs w:val="24"/>
        </w:rPr>
        <w:t xml:space="preserve">.  This helps ensure that we’re referring to the </w:t>
      </w:r>
      <w:r w:rsidR="00924080">
        <w:rPr>
          <w:rFonts w:ascii="Times New Roman" w:hAnsi="Times New Roman" w:cs="Times New Roman"/>
          <w:bCs/>
          <w:sz w:val="24"/>
          <w:szCs w:val="24"/>
        </w:rPr>
        <w:t>individual</w:t>
      </w:r>
      <w:r>
        <w:rPr>
          <w:rFonts w:ascii="Times New Roman" w:hAnsi="Times New Roman" w:cs="Times New Roman"/>
          <w:bCs/>
          <w:sz w:val="24"/>
          <w:szCs w:val="24"/>
        </w:rPr>
        <w:t xml:space="preserve">, and </w:t>
      </w:r>
      <w:proofErr w:type="gramStart"/>
      <w:r>
        <w:rPr>
          <w:rFonts w:ascii="Times New Roman" w:hAnsi="Times New Roman" w:cs="Times New Roman"/>
          <w:bCs/>
          <w:sz w:val="24"/>
          <w:szCs w:val="24"/>
        </w:rPr>
        <w:t xml:space="preserve">the </w:t>
      </w:r>
      <w:r w:rsidR="008B1ADD">
        <w:rPr>
          <w:rFonts w:ascii="Times New Roman" w:hAnsi="Times New Roman" w:cs="Times New Roman"/>
          <w:bCs/>
          <w:sz w:val="24"/>
          <w:szCs w:val="24"/>
        </w:rPr>
        <w:t xml:space="preserve"> </w:t>
      </w:r>
      <w:r>
        <w:rPr>
          <w:rFonts w:ascii="Times New Roman" w:hAnsi="Times New Roman" w:cs="Times New Roman"/>
          <w:bCs/>
          <w:sz w:val="24"/>
          <w:szCs w:val="24"/>
        </w:rPr>
        <w:t>disability</w:t>
      </w:r>
      <w:proofErr w:type="gramEnd"/>
      <w:r>
        <w:rPr>
          <w:rFonts w:ascii="Times New Roman" w:hAnsi="Times New Roman" w:cs="Times New Roman"/>
          <w:bCs/>
          <w:sz w:val="24"/>
          <w:szCs w:val="24"/>
        </w:rPr>
        <w:t xml:space="preserve"> is simply a characteristic of the </w:t>
      </w:r>
      <w:r w:rsidR="00924080">
        <w:rPr>
          <w:rFonts w:ascii="Times New Roman" w:hAnsi="Times New Roman" w:cs="Times New Roman"/>
          <w:bCs/>
          <w:sz w:val="24"/>
          <w:szCs w:val="24"/>
        </w:rPr>
        <w:t>person</w:t>
      </w:r>
      <w:r>
        <w:rPr>
          <w:rFonts w:ascii="Times New Roman" w:hAnsi="Times New Roman" w:cs="Times New Roman"/>
          <w:bCs/>
          <w:sz w:val="24"/>
          <w:szCs w:val="24"/>
        </w:rPr>
        <w:t>.</w:t>
      </w:r>
    </w:p>
    <w:tbl>
      <w:tblPr>
        <w:tblW w:w="9648" w:type="dxa"/>
        <w:jc w:val="center"/>
        <w:tblLayout w:type="fixed"/>
        <w:tblCellMar>
          <w:left w:w="0" w:type="dxa"/>
          <w:right w:w="0" w:type="dxa"/>
        </w:tblCellMar>
        <w:tblLook w:val="04A0" w:firstRow="1" w:lastRow="0" w:firstColumn="1" w:lastColumn="0" w:noHBand="0" w:noVBand="1"/>
      </w:tblPr>
      <w:tblGrid>
        <w:gridCol w:w="4824"/>
        <w:gridCol w:w="4824"/>
      </w:tblGrid>
      <w:tr w:rsidR="006F4442" w:rsidRPr="00501EB1" w:rsidTr="005B4DF4">
        <w:trPr>
          <w:trHeight w:val="412"/>
          <w:jc w:val="center"/>
        </w:trPr>
        <w:tc>
          <w:tcPr>
            <w:tcW w:w="4824" w:type="dxa"/>
            <w:tcBorders>
              <w:top w:val="single" w:sz="8" w:space="0" w:color="FFFFFF"/>
              <w:left w:val="single" w:sz="8" w:space="0" w:color="FFFFFF"/>
              <w:bottom w:val="single" w:sz="24" w:space="0" w:color="FFFFFF"/>
              <w:right w:val="single" w:sz="8" w:space="0" w:color="FFFFFF"/>
            </w:tcBorders>
            <w:shd w:val="clear" w:color="auto" w:fill="1C60AB"/>
          </w:tcPr>
          <w:p w:rsidR="006F4442" w:rsidRPr="005A4A73" w:rsidRDefault="006F4442" w:rsidP="00CC570A">
            <w:pPr>
              <w:ind w:left="170"/>
              <w:rPr>
                <w:color w:val="FFFFFF" w:themeColor="background1"/>
              </w:rPr>
            </w:pPr>
            <w:r>
              <w:rPr>
                <w:b/>
                <w:bCs/>
                <w:color w:val="FFFFFF" w:themeColor="background1"/>
              </w:rPr>
              <w:t xml:space="preserve">Preferred Language </w:t>
            </w:r>
            <w:r w:rsidRPr="005A4A73">
              <w:rPr>
                <w:b/>
                <w:bCs/>
                <w:color w:val="FFFFFF" w:themeColor="background1"/>
              </w:rPr>
              <w:t xml:space="preserve"> </w:t>
            </w:r>
          </w:p>
        </w:tc>
        <w:tc>
          <w:tcPr>
            <w:tcW w:w="4824" w:type="dxa"/>
            <w:tcBorders>
              <w:top w:val="single" w:sz="8" w:space="0" w:color="FFFFFF"/>
              <w:left w:val="single" w:sz="8" w:space="0" w:color="FFFFFF"/>
              <w:bottom w:val="single" w:sz="24" w:space="0" w:color="FFFFFF"/>
              <w:right w:val="single" w:sz="8" w:space="0" w:color="FFFFFF"/>
            </w:tcBorders>
            <w:shd w:val="clear" w:color="auto" w:fill="1C60AB"/>
            <w:tcMar>
              <w:top w:w="72" w:type="dxa"/>
              <w:left w:w="144" w:type="dxa"/>
              <w:bottom w:w="72" w:type="dxa"/>
              <w:right w:w="144" w:type="dxa"/>
            </w:tcMar>
            <w:hideMark/>
          </w:tcPr>
          <w:p w:rsidR="006F4442" w:rsidRPr="00501EB1" w:rsidRDefault="006F4442" w:rsidP="006F4442">
            <w:r w:rsidRPr="005A4A73">
              <w:rPr>
                <w:b/>
                <w:bCs/>
                <w:color w:val="FFFFFF" w:themeColor="background1"/>
              </w:rPr>
              <w:t xml:space="preserve">Labels Not to Use </w:t>
            </w:r>
          </w:p>
        </w:tc>
      </w:tr>
      <w:tr w:rsidR="006F4442" w:rsidRPr="00501EB1" w:rsidTr="008B1ADD">
        <w:trPr>
          <w:trHeight w:val="346"/>
          <w:jc w:val="center"/>
        </w:trPr>
        <w:tc>
          <w:tcPr>
            <w:tcW w:w="4824"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Pr>
          <w:p w:rsidR="006F4442" w:rsidRPr="00501EB1" w:rsidRDefault="006F4442" w:rsidP="005B4DF4">
            <w:pPr>
              <w:ind w:left="77"/>
            </w:pPr>
            <w:r w:rsidRPr="00501EB1">
              <w:t>People with disabilities</w:t>
            </w:r>
            <w:r>
              <w:t>/Disabled People*</w:t>
            </w:r>
            <w:r w:rsidRPr="00501EB1">
              <w:t xml:space="preserve"> </w:t>
            </w:r>
          </w:p>
        </w:tc>
        <w:tc>
          <w:tcPr>
            <w:tcW w:w="4824"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rsidR="006F4442" w:rsidRPr="00501EB1" w:rsidRDefault="006F4442" w:rsidP="006F4442">
            <w:r w:rsidRPr="00501EB1">
              <w:t xml:space="preserve">The handicapped or the disabled </w:t>
            </w:r>
          </w:p>
        </w:tc>
      </w:tr>
      <w:tr w:rsidR="006F4442" w:rsidRPr="00501EB1" w:rsidTr="008B1ADD">
        <w:trPr>
          <w:trHeight w:val="346"/>
          <w:jc w:val="center"/>
        </w:trPr>
        <w:tc>
          <w:tcPr>
            <w:tcW w:w="482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F4442" w:rsidRPr="00501EB1" w:rsidRDefault="006F4442" w:rsidP="005B4DF4">
            <w:pPr>
              <w:ind w:left="77"/>
            </w:pPr>
            <w:r w:rsidRPr="00501EB1">
              <w:t xml:space="preserve">People with intellectual disabilities </w:t>
            </w:r>
          </w:p>
        </w:tc>
        <w:tc>
          <w:tcPr>
            <w:tcW w:w="482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6F4442" w:rsidRPr="00501EB1" w:rsidRDefault="006F4442" w:rsidP="006F4442">
            <w:r w:rsidRPr="00501EB1">
              <w:t xml:space="preserve">The mentally retarded </w:t>
            </w:r>
          </w:p>
        </w:tc>
      </w:tr>
      <w:tr w:rsidR="006F4442" w:rsidRPr="00501EB1" w:rsidTr="008B1ADD">
        <w:trPr>
          <w:trHeight w:val="346"/>
          <w:jc w:val="center"/>
        </w:trPr>
        <w:tc>
          <w:tcPr>
            <w:tcW w:w="482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F4442" w:rsidRPr="00501EB1" w:rsidRDefault="006F4442" w:rsidP="005B4DF4">
            <w:pPr>
              <w:ind w:left="77"/>
            </w:pPr>
            <w:r w:rsidRPr="00501EB1">
              <w:t xml:space="preserve">He has a learning disability </w:t>
            </w:r>
          </w:p>
        </w:tc>
        <w:tc>
          <w:tcPr>
            <w:tcW w:w="482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rsidR="006F4442" w:rsidRPr="00501EB1" w:rsidRDefault="006F4442" w:rsidP="006F4442">
            <w:r w:rsidRPr="00501EB1">
              <w:t xml:space="preserve">He’s learning disabled </w:t>
            </w:r>
          </w:p>
        </w:tc>
      </w:tr>
      <w:tr w:rsidR="006F4442" w:rsidRPr="00501EB1" w:rsidTr="008B1ADD">
        <w:trPr>
          <w:trHeight w:val="346"/>
          <w:jc w:val="center"/>
        </w:trPr>
        <w:tc>
          <w:tcPr>
            <w:tcW w:w="482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F4442" w:rsidRPr="00501EB1" w:rsidRDefault="006F4442" w:rsidP="005B4DF4">
            <w:pPr>
              <w:ind w:left="77"/>
            </w:pPr>
            <w:r w:rsidRPr="00501EB1">
              <w:t xml:space="preserve">She has a physical disability </w:t>
            </w:r>
          </w:p>
        </w:tc>
        <w:tc>
          <w:tcPr>
            <w:tcW w:w="482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6F4442" w:rsidRPr="00501EB1" w:rsidRDefault="006F4442" w:rsidP="006F4442">
            <w:r w:rsidRPr="00501EB1">
              <w:t xml:space="preserve">She’s crippled </w:t>
            </w:r>
          </w:p>
        </w:tc>
      </w:tr>
      <w:tr w:rsidR="006F4442" w:rsidRPr="00501EB1" w:rsidTr="00145A25">
        <w:trPr>
          <w:trHeight w:val="432"/>
          <w:jc w:val="center"/>
        </w:trPr>
        <w:tc>
          <w:tcPr>
            <w:tcW w:w="482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F4442" w:rsidRPr="00501EB1" w:rsidRDefault="006F4442" w:rsidP="005B4DF4">
            <w:pPr>
              <w:ind w:left="77"/>
            </w:pPr>
            <w:r w:rsidRPr="00501EB1">
              <w:t xml:space="preserve">He uses a wheelchair </w:t>
            </w:r>
          </w:p>
        </w:tc>
        <w:tc>
          <w:tcPr>
            <w:tcW w:w="482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rsidR="006F4442" w:rsidRPr="00501EB1" w:rsidRDefault="006F4442" w:rsidP="006F4442">
            <w:r w:rsidRPr="00501EB1">
              <w:t xml:space="preserve">He’s wheelchair bound or confined to a wheelchair </w:t>
            </w:r>
          </w:p>
        </w:tc>
      </w:tr>
      <w:tr w:rsidR="006F4442" w:rsidRPr="00501EB1" w:rsidTr="00145A25">
        <w:trPr>
          <w:trHeight w:val="346"/>
          <w:jc w:val="center"/>
        </w:trPr>
        <w:tc>
          <w:tcPr>
            <w:tcW w:w="482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F4442" w:rsidRPr="00501EB1" w:rsidRDefault="006F4442" w:rsidP="005B4DF4">
            <w:pPr>
              <w:ind w:left="77"/>
            </w:pPr>
            <w:r>
              <w:t>Deaf or hard of hearing person**</w:t>
            </w:r>
          </w:p>
        </w:tc>
        <w:tc>
          <w:tcPr>
            <w:tcW w:w="482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6F4442" w:rsidRPr="00501EB1" w:rsidRDefault="006F4442" w:rsidP="006F4442">
            <w:r>
              <w:t>Deaf-mute, the hearing impaired</w:t>
            </w:r>
          </w:p>
        </w:tc>
      </w:tr>
      <w:tr w:rsidR="006F4442" w:rsidRPr="00501EB1" w:rsidTr="00145A25">
        <w:trPr>
          <w:trHeight w:val="346"/>
          <w:jc w:val="center"/>
        </w:trPr>
        <w:tc>
          <w:tcPr>
            <w:tcW w:w="482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F4442" w:rsidRDefault="006F4442" w:rsidP="005B4DF4">
            <w:pPr>
              <w:ind w:left="77"/>
            </w:pPr>
            <w:r>
              <w:t>Accessible parking, accessible bathroom</w:t>
            </w:r>
          </w:p>
        </w:tc>
        <w:tc>
          <w:tcPr>
            <w:tcW w:w="482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rsidR="006F4442" w:rsidRDefault="006F4442" w:rsidP="006F4442">
            <w:r>
              <w:t>Handicapped parking, handicapped bathroom</w:t>
            </w:r>
          </w:p>
        </w:tc>
      </w:tr>
      <w:tr w:rsidR="006F4442" w:rsidRPr="00501EB1" w:rsidTr="00145A25">
        <w:trPr>
          <w:trHeight w:val="346"/>
          <w:jc w:val="center"/>
        </w:trPr>
        <w:tc>
          <w:tcPr>
            <w:tcW w:w="482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F4442" w:rsidRDefault="006F4442" w:rsidP="005B4DF4">
            <w:pPr>
              <w:ind w:left="77"/>
            </w:pPr>
            <w:r>
              <w:t>She has a disability</w:t>
            </w:r>
          </w:p>
        </w:tc>
        <w:tc>
          <w:tcPr>
            <w:tcW w:w="482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6F4442" w:rsidRDefault="006F4442" w:rsidP="006F4442">
            <w:r>
              <w:t>She is a victim of/suffers from a disability</w:t>
            </w:r>
          </w:p>
        </w:tc>
      </w:tr>
    </w:tbl>
    <w:p w:rsidR="002A4660" w:rsidRDefault="002A4660" w:rsidP="00E02BFD">
      <w:pPr>
        <w:pStyle w:val="HTMLPreformatted"/>
        <w:rPr>
          <w:rFonts w:ascii="Times New Roman" w:hAnsi="Times New Roman" w:cs="Times New Roman"/>
          <w:bCs/>
          <w:sz w:val="24"/>
          <w:szCs w:val="24"/>
        </w:rPr>
      </w:pPr>
    </w:p>
    <w:p w:rsidR="00DF750C" w:rsidRPr="00A61512" w:rsidRDefault="00DF750C" w:rsidP="00E02BFD">
      <w:pPr>
        <w:pStyle w:val="HTMLPreformatted"/>
        <w:rPr>
          <w:rFonts w:ascii="Times New Roman" w:hAnsi="Times New Roman" w:cs="Times New Roman"/>
          <w:bCs/>
        </w:rPr>
      </w:pPr>
      <w:r w:rsidRPr="00A61512">
        <w:rPr>
          <w:rFonts w:ascii="Times New Roman" w:hAnsi="Times New Roman" w:cs="Times New Roman"/>
          <w:bCs/>
        </w:rPr>
        <w:t>*</w:t>
      </w:r>
      <w:r w:rsidR="006446FA">
        <w:rPr>
          <w:rFonts w:ascii="Times New Roman" w:hAnsi="Times New Roman" w:cs="Times New Roman"/>
          <w:bCs/>
        </w:rPr>
        <w:t>Recently, s</w:t>
      </w:r>
      <w:r w:rsidRPr="00A61512">
        <w:rPr>
          <w:rFonts w:ascii="Times New Roman" w:hAnsi="Times New Roman" w:cs="Times New Roman"/>
          <w:bCs/>
        </w:rPr>
        <w:t>ome people with disabilities have adopted “identity first” language as a means of acknowledging the disability, while still recognizing the person.</w:t>
      </w:r>
    </w:p>
    <w:p w:rsidR="00543385" w:rsidRDefault="00543385" w:rsidP="005640EF">
      <w:pPr>
        <w:pStyle w:val="HTMLPreformatted"/>
        <w:rPr>
          <w:rFonts w:ascii="Times New Roman" w:hAnsi="Times New Roman" w:cs="Times New Roman"/>
          <w:bCs/>
        </w:rPr>
      </w:pPr>
    </w:p>
    <w:p w:rsidR="00C53122" w:rsidRDefault="00E02BFD" w:rsidP="005640EF">
      <w:pPr>
        <w:pStyle w:val="HTMLPreformatted"/>
        <w:rPr>
          <w:rFonts w:ascii="Times New Roman" w:hAnsi="Times New Roman" w:cs="Times New Roman"/>
          <w:bCs/>
        </w:rPr>
      </w:pPr>
      <w:r w:rsidRPr="00A61512">
        <w:rPr>
          <w:rFonts w:ascii="Times New Roman" w:hAnsi="Times New Roman" w:cs="Times New Roman"/>
          <w:bCs/>
        </w:rPr>
        <w:t>*</w:t>
      </w:r>
      <w:r w:rsidR="00DF750C" w:rsidRPr="00A61512">
        <w:rPr>
          <w:rFonts w:ascii="Times New Roman" w:hAnsi="Times New Roman" w:cs="Times New Roman"/>
          <w:bCs/>
        </w:rPr>
        <w:t>*</w:t>
      </w:r>
      <w:r w:rsidRPr="00A61512">
        <w:rPr>
          <w:rFonts w:ascii="Times New Roman" w:hAnsi="Times New Roman" w:cs="Times New Roman"/>
          <w:bCs/>
        </w:rPr>
        <w:t xml:space="preserve">It’s acceptable to use </w:t>
      </w:r>
      <w:r w:rsidR="00D43F19" w:rsidRPr="00A61512">
        <w:rPr>
          <w:rFonts w:ascii="Times New Roman" w:hAnsi="Times New Roman" w:cs="Times New Roman"/>
          <w:bCs/>
        </w:rPr>
        <w:t>“</w:t>
      </w:r>
      <w:r w:rsidRPr="00A61512">
        <w:rPr>
          <w:rFonts w:ascii="Times New Roman" w:hAnsi="Times New Roman" w:cs="Times New Roman"/>
          <w:bCs/>
        </w:rPr>
        <w:t>Deaf or hard of hearing person</w:t>
      </w:r>
      <w:r w:rsidR="00D43F19" w:rsidRPr="00A61512">
        <w:rPr>
          <w:rFonts w:ascii="Times New Roman" w:hAnsi="Times New Roman" w:cs="Times New Roman"/>
          <w:bCs/>
        </w:rPr>
        <w:t>”</w:t>
      </w:r>
      <w:r w:rsidRPr="00A61512">
        <w:rPr>
          <w:rFonts w:ascii="Times New Roman" w:hAnsi="Times New Roman" w:cs="Times New Roman"/>
          <w:bCs/>
        </w:rPr>
        <w:t xml:space="preserve"> in lieu of person first language.</w:t>
      </w:r>
    </w:p>
    <w:p w:rsidR="005B4DF4" w:rsidRDefault="005B4DF4" w:rsidP="005640EF">
      <w:pPr>
        <w:pStyle w:val="HTMLPreformatted"/>
        <w:rPr>
          <w:rFonts w:ascii="Times New Roman" w:hAnsi="Times New Roman" w:cs="Times New Roman"/>
          <w:b/>
          <w:bCs/>
          <w:sz w:val="24"/>
          <w:szCs w:val="24"/>
        </w:rPr>
      </w:pPr>
    </w:p>
    <w:p w:rsidR="005B4DF4" w:rsidRDefault="005B4DF4">
      <w:pPr>
        <w:spacing w:after="200" w:line="276" w:lineRule="auto"/>
        <w:rPr>
          <w:rFonts w:ascii="Times New Roman" w:eastAsia="Times New Roman" w:hAnsi="Times New Roman"/>
          <w:b/>
          <w:bCs/>
          <w:color w:val="000000"/>
          <w:szCs w:val="24"/>
        </w:rPr>
      </w:pPr>
      <w:r>
        <w:rPr>
          <w:rFonts w:ascii="Times New Roman" w:hAnsi="Times New Roman"/>
          <w:b/>
          <w:bCs/>
          <w:szCs w:val="24"/>
        </w:rPr>
        <w:br w:type="page"/>
      </w:r>
    </w:p>
    <w:p w:rsidR="005640EF" w:rsidRPr="00C53122" w:rsidRDefault="005640EF" w:rsidP="005640EF">
      <w:pPr>
        <w:pStyle w:val="HTMLPreformatted"/>
        <w:rPr>
          <w:rFonts w:ascii="Times New Roman" w:hAnsi="Times New Roman" w:cs="Times New Roman"/>
          <w:bCs/>
        </w:rPr>
      </w:pPr>
      <w:r w:rsidRPr="0058091D">
        <w:rPr>
          <w:rFonts w:ascii="Times New Roman" w:hAnsi="Times New Roman" w:cs="Times New Roman"/>
          <w:b/>
          <w:bCs/>
          <w:sz w:val="24"/>
          <w:szCs w:val="24"/>
        </w:rPr>
        <w:lastRenderedPageBreak/>
        <w:t>Interview Etiquette</w:t>
      </w:r>
    </w:p>
    <w:p w:rsidR="006F4442" w:rsidRPr="005640EF" w:rsidRDefault="005640EF" w:rsidP="006F4442">
      <w:pPr>
        <w:pStyle w:val="HTMLPreformatted"/>
        <w:ind w:left="360"/>
        <w:rPr>
          <w:rFonts w:ascii="Times New Roman" w:hAnsi="Times New Roman" w:cs="Times New Roman"/>
          <w:b/>
          <w:bCs/>
          <w:sz w:val="24"/>
          <w:szCs w:val="24"/>
        </w:rPr>
      </w:pPr>
      <w:r w:rsidRPr="005640EF">
        <w:rPr>
          <w:rFonts w:ascii="Times New Roman" w:hAnsi="Times New Roman" w:cs="Times New Roman"/>
          <w:b/>
          <w:bCs/>
          <w:sz w:val="24"/>
          <w:szCs w:val="24"/>
        </w:rPr>
        <w:t xml:space="preserve">Scheduling the </w:t>
      </w:r>
      <w:r w:rsidR="006F4442">
        <w:rPr>
          <w:rFonts w:ascii="Times New Roman" w:hAnsi="Times New Roman" w:cs="Times New Roman"/>
          <w:b/>
          <w:bCs/>
          <w:sz w:val="24"/>
          <w:szCs w:val="24"/>
        </w:rPr>
        <w:t xml:space="preserve">Online </w:t>
      </w:r>
      <w:r w:rsidRPr="005640EF">
        <w:rPr>
          <w:rFonts w:ascii="Times New Roman" w:hAnsi="Times New Roman" w:cs="Times New Roman"/>
          <w:b/>
          <w:bCs/>
          <w:sz w:val="24"/>
          <w:szCs w:val="24"/>
        </w:rPr>
        <w:t>Interview</w:t>
      </w:r>
    </w:p>
    <w:p w:rsidR="00F708AE" w:rsidRDefault="008E558F" w:rsidP="005640EF">
      <w:pPr>
        <w:pStyle w:val="HTMLPreformatted"/>
        <w:numPr>
          <w:ilvl w:val="0"/>
          <w:numId w:val="1"/>
        </w:numPr>
        <w:rPr>
          <w:rFonts w:ascii="Times New Roman" w:hAnsi="Times New Roman" w:cs="Times New Roman"/>
          <w:bCs/>
          <w:sz w:val="24"/>
          <w:szCs w:val="24"/>
        </w:rPr>
      </w:pPr>
      <w:r>
        <w:rPr>
          <w:rFonts w:ascii="Times New Roman" w:hAnsi="Times New Roman" w:cs="Times New Roman"/>
          <w:bCs/>
          <w:sz w:val="24"/>
          <w:szCs w:val="24"/>
        </w:rPr>
        <w:t xml:space="preserve">Inform </w:t>
      </w:r>
      <w:r w:rsidR="00C027EE" w:rsidRPr="00F708AE">
        <w:rPr>
          <w:rFonts w:ascii="Times New Roman" w:hAnsi="Times New Roman" w:cs="Times New Roman"/>
          <w:bCs/>
          <w:sz w:val="24"/>
          <w:szCs w:val="24"/>
        </w:rPr>
        <w:t xml:space="preserve">all </w:t>
      </w:r>
      <w:r w:rsidR="005640EF" w:rsidRPr="00F708AE">
        <w:rPr>
          <w:rFonts w:ascii="Times New Roman" w:hAnsi="Times New Roman" w:cs="Times New Roman"/>
          <w:bCs/>
          <w:sz w:val="24"/>
          <w:szCs w:val="24"/>
        </w:rPr>
        <w:t xml:space="preserve">applicants </w:t>
      </w:r>
      <w:r w:rsidR="00C027EE" w:rsidRPr="00F708AE">
        <w:rPr>
          <w:rFonts w:ascii="Times New Roman" w:hAnsi="Times New Roman" w:cs="Times New Roman"/>
          <w:bCs/>
          <w:sz w:val="24"/>
          <w:szCs w:val="24"/>
        </w:rPr>
        <w:t xml:space="preserve">that </w:t>
      </w:r>
      <w:r w:rsidR="00F708AE" w:rsidRPr="00F708AE">
        <w:rPr>
          <w:rFonts w:ascii="Times New Roman" w:hAnsi="Times New Roman" w:cs="Times New Roman"/>
          <w:bCs/>
          <w:sz w:val="24"/>
          <w:szCs w:val="24"/>
        </w:rPr>
        <w:t xml:space="preserve">reasonable </w:t>
      </w:r>
      <w:r w:rsidR="005640EF" w:rsidRPr="00F708AE">
        <w:rPr>
          <w:rFonts w:ascii="Times New Roman" w:hAnsi="Times New Roman" w:cs="Times New Roman"/>
          <w:bCs/>
          <w:sz w:val="24"/>
          <w:szCs w:val="24"/>
        </w:rPr>
        <w:t xml:space="preserve">accommodations </w:t>
      </w:r>
      <w:r w:rsidR="00F708AE" w:rsidRPr="00F708AE">
        <w:rPr>
          <w:rFonts w:ascii="Times New Roman" w:hAnsi="Times New Roman" w:cs="Times New Roman"/>
          <w:bCs/>
          <w:sz w:val="24"/>
          <w:szCs w:val="24"/>
        </w:rPr>
        <w:t xml:space="preserve">are </w:t>
      </w:r>
      <w:r w:rsidR="005640EF" w:rsidRPr="00F708AE">
        <w:rPr>
          <w:rFonts w:ascii="Times New Roman" w:hAnsi="Times New Roman" w:cs="Times New Roman"/>
          <w:bCs/>
          <w:sz w:val="24"/>
          <w:szCs w:val="24"/>
        </w:rPr>
        <w:t xml:space="preserve">provided upon request and </w:t>
      </w:r>
      <w:r w:rsidR="00163434">
        <w:rPr>
          <w:rFonts w:ascii="Times New Roman" w:hAnsi="Times New Roman" w:cs="Times New Roman"/>
          <w:bCs/>
          <w:sz w:val="24"/>
          <w:szCs w:val="24"/>
        </w:rPr>
        <w:t xml:space="preserve">include the HR Specialist’s contact information for easy follow up. </w:t>
      </w:r>
    </w:p>
    <w:p w:rsidR="00163434" w:rsidRDefault="00163434" w:rsidP="005640EF">
      <w:pPr>
        <w:pStyle w:val="HTMLPreformatted"/>
        <w:numPr>
          <w:ilvl w:val="0"/>
          <w:numId w:val="1"/>
        </w:numPr>
        <w:rPr>
          <w:rFonts w:ascii="Times New Roman" w:hAnsi="Times New Roman" w:cs="Times New Roman"/>
          <w:bCs/>
          <w:sz w:val="24"/>
          <w:szCs w:val="24"/>
        </w:rPr>
      </w:pPr>
      <w:r>
        <w:rPr>
          <w:rFonts w:ascii="Times New Roman" w:hAnsi="Times New Roman" w:cs="Times New Roman"/>
          <w:bCs/>
          <w:sz w:val="24"/>
          <w:szCs w:val="24"/>
        </w:rPr>
        <w:t>Request DRC assistance (e.g. interpreters</w:t>
      </w:r>
      <w:r w:rsidR="006F4442">
        <w:rPr>
          <w:rFonts w:ascii="Times New Roman" w:hAnsi="Times New Roman" w:cs="Times New Roman"/>
          <w:bCs/>
          <w:sz w:val="24"/>
          <w:szCs w:val="24"/>
        </w:rPr>
        <w:t xml:space="preserve"> and/or captioning</w:t>
      </w:r>
      <w:r>
        <w:rPr>
          <w:rFonts w:ascii="Times New Roman" w:hAnsi="Times New Roman" w:cs="Times New Roman"/>
          <w:bCs/>
          <w:sz w:val="24"/>
          <w:szCs w:val="24"/>
        </w:rPr>
        <w:t xml:space="preserve">) for online interviews </w:t>
      </w:r>
      <w:r w:rsidR="006F4442">
        <w:rPr>
          <w:rFonts w:ascii="Times New Roman" w:hAnsi="Times New Roman" w:cs="Times New Roman"/>
          <w:bCs/>
          <w:sz w:val="24"/>
          <w:szCs w:val="24"/>
        </w:rPr>
        <w:t>in advance.</w:t>
      </w:r>
      <w:r>
        <w:rPr>
          <w:rFonts w:ascii="Times New Roman" w:hAnsi="Times New Roman" w:cs="Times New Roman"/>
          <w:bCs/>
          <w:sz w:val="24"/>
          <w:szCs w:val="24"/>
        </w:rPr>
        <w:t xml:space="preserve"> </w:t>
      </w:r>
    </w:p>
    <w:p w:rsidR="006F4442" w:rsidRPr="005640EF" w:rsidRDefault="006F4442" w:rsidP="006F4442">
      <w:pPr>
        <w:pStyle w:val="HTMLPreformatted"/>
        <w:numPr>
          <w:ilvl w:val="0"/>
          <w:numId w:val="1"/>
        </w:numPr>
        <w:rPr>
          <w:rFonts w:ascii="Times New Roman" w:hAnsi="Times New Roman" w:cs="Times New Roman"/>
          <w:bCs/>
          <w:sz w:val="24"/>
          <w:szCs w:val="24"/>
        </w:rPr>
      </w:pPr>
      <w:r>
        <w:rPr>
          <w:rFonts w:ascii="Times New Roman" w:hAnsi="Times New Roman" w:cs="Times New Roman"/>
          <w:bCs/>
          <w:sz w:val="24"/>
          <w:szCs w:val="24"/>
        </w:rPr>
        <w:t xml:space="preserve">Provide </w:t>
      </w:r>
      <w:r w:rsidRPr="005640EF">
        <w:rPr>
          <w:rFonts w:ascii="Times New Roman" w:hAnsi="Times New Roman" w:cs="Times New Roman"/>
          <w:bCs/>
          <w:sz w:val="24"/>
          <w:szCs w:val="24"/>
        </w:rPr>
        <w:t>applicants with the names of all interview participants.</w:t>
      </w:r>
    </w:p>
    <w:p w:rsidR="006F4442" w:rsidRDefault="006F4442" w:rsidP="006F4442">
      <w:pPr>
        <w:pStyle w:val="HTMLPreformatted"/>
        <w:ind w:left="360"/>
        <w:rPr>
          <w:rFonts w:ascii="Times New Roman" w:hAnsi="Times New Roman" w:cs="Times New Roman"/>
          <w:bCs/>
          <w:sz w:val="24"/>
          <w:szCs w:val="24"/>
        </w:rPr>
      </w:pPr>
    </w:p>
    <w:p w:rsidR="006F4442" w:rsidRPr="006F4442" w:rsidRDefault="006F4442" w:rsidP="006F4442">
      <w:pPr>
        <w:pStyle w:val="HTMLPreformatted"/>
        <w:ind w:left="360"/>
        <w:rPr>
          <w:rFonts w:ascii="Times New Roman" w:hAnsi="Times New Roman" w:cs="Times New Roman"/>
          <w:b/>
          <w:bCs/>
          <w:sz w:val="24"/>
          <w:szCs w:val="24"/>
        </w:rPr>
      </w:pPr>
      <w:r w:rsidRPr="006F4442">
        <w:rPr>
          <w:rFonts w:ascii="Times New Roman" w:hAnsi="Times New Roman" w:cs="Times New Roman"/>
          <w:b/>
          <w:bCs/>
          <w:sz w:val="24"/>
          <w:szCs w:val="24"/>
        </w:rPr>
        <w:t>In Person Interviews</w:t>
      </w:r>
    </w:p>
    <w:p w:rsidR="005640EF" w:rsidRPr="00F708AE" w:rsidRDefault="005640EF" w:rsidP="005640EF">
      <w:pPr>
        <w:pStyle w:val="HTMLPreformatted"/>
        <w:numPr>
          <w:ilvl w:val="0"/>
          <w:numId w:val="1"/>
        </w:numPr>
        <w:rPr>
          <w:rFonts w:ascii="Times New Roman" w:hAnsi="Times New Roman" w:cs="Times New Roman"/>
          <w:bCs/>
          <w:sz w:val="24"/>
          <w:szCs w:val="24"/>
        </w:rPr>
      </w:pPr>
      <w:r w:rsidRPr="00F708AE">
        <w:rPr>
          <w:rFonts w:ascii="Times New Roman" w:hAnsi="Times New Roman" w:cs="Times New Roman"/>
          <w:bCs/>
          <w:sz w:val="24"/>
          <w:szCs w:val="24"/>
        </w:rPr>
        <w:t>Schedule interviews at accessible location</w:t>
      </w:r>
      <w:r w:rsidR="00163434">
        <w:rPr>
          <w:rFonts w:ascii="Times New Roman" w:hAnsi="Times New Roman" w:cs="Times New Roman"/>
          <w:bCs/>
          <w:sz w:val="24"/>
          <w:szCs w:val="24"/>
        </w:rPr>
        <w:t>s</w:t>
      </w:r>
      <w:r w:rsidR="00F708AE">
        <w:rPr>
          <w:rFonts w:ascii="Times New Roman" w:hAnsi="Times New Roman" w:cs="Times New Roman"/>
          <w:bCs/>
          <w:sz w:val="24"/>
          <w:szCs w:val="24"/>
        </w:rPr>
        <w:t xml:space="preserve"> and </w:t>
      </w:r>
      <w:r w:rsidR="00656380">
        <w:rPr>
          <w:rFonts w:ascii="Times New Roman" w:hAnsi="Times New Roman" w:cs="Times New Roman"/>
          <w:bCs/>
          <w:sz w:val="24"/>
          <w:szCs w:val="24"/>
        </w:rPr>
        <w:t xml:space="preserve">ensure </w:t>
      </w:r>
      <w:r w:rsidR="00F708AE">
        <w:rPr>
          <w:rFonts w:ascii="Times New Roman" w:hAnsi="Times New Roman" w:cs="Times New Roman"/>
          <w:bCs/>
          <w:sz w:val="24"/>
          <w:szCs w:val="24"/>
        </w:rPr>
        <w:t xml:space="preserve">there’s space in the meeting room for a scooter or wheelchair.  </w:t>
      </w:r>
      <w:r w:rsidRPr="00F708AE">
        <w:rPr>
          <w:rFonts w:ascii="Times New Roman" w:hAnsi="Times New Roman" w:cs="Times New Roman"/>
          <w:bCs/>
          <w:sz w:val="24"/>
          <w:szCs w:val="24"/>
        </w:rPr>
        <w:t>If the</w:t>
      </w:r>
      <w:r w:rsidR="00F708AE">
        <w:rPr>
          <w:rFonts w:ascii="Times New Roman" w:hAnsi="Times New Roman" w:cs="Times New Roman"/>
          <w:bCs/>
          <w:sz w:val="24"/>
          <w:szCs w:val="24"/>
        </w:rPr>
        <w:t xml:space="preserve"> meeting room</w:t>
      </w:r>
      <w:r w:rsidRPr="00F708AE">
        <w:rPr>
          <w:rFonts w:ascii="Times New Roman" w:hAnsi="Times New Roman" w:cs="Times New Roman"/>
          <w:bCs/>
          <w:sz w:val="24"/>
          <w:szCs w:val="24"/>
        </w:rPr>
        <w:t xml:space="preserve"> is inaccessible, be prepared to conduct the interview at an alternate</w:t>
      </w:r>
      <w:r w:rsidR="00656380">
        <w:rPr>
          <w:rFonts w:ascii="Times New Roman" w:hAnsi="Times New Roman" w:cs="Times New Roman"/>
          <w:bCs/>
          <w:sz w:val="24"/>
          <w:szCs w:val="24"/>
        </w:rPr>
        <w:t>,</w:t>
      </w:r>
      <w:r w:rsidRPr="00F708AE">
        <w:rPr>
          <w:rFonts w:ascii="Times New Roman" w:hAnsi="Times New Roman" w:cs="Times New Roman"/>
          <w:bCs/>
          <w:sz w:val="24"/>
          <w:szCs w:val="24"/>
        </w:rPr>
        <w:t xml:space="preserve"> accessible location.</w:t>
      </w:r>
    </w:p>
    <w:p w:rsidR="005640EF" w:rsidRPr="005640EF" w:rsidRDefault="005640EF" w:rsidP="005640EF">
      <w:pPr>
        <w:pStyle w:val="HTMLPreformatted"/>
        <w:numPr>
          <w:ilvl w:val="0"/>
          <w:numId w:val="1"/>
        </w:numPr>
        <w:rPr>
          <w:rFonts w:ascii="Times New Roman" w:hAnsi="Times New Roman" w:cs="Times New Roman"/>
          <w:bCs/>
          <w:sz w:val="24"/>
          <w:szCs w:val="24"/>
        </w:rPr>
      </w:pPr>
      <w:r w:rsidRPr="005640EF">
        <w:rPr>
          <w:rFonts w:ascii="Times New Roman" w:hAnsi="Times New Roman" w:cs="Times New Roman"/>
          <w:bCs/>
          <w:sz w:val="24"/>
          <w:szCs w:val="24"/>
        </w:rPr>
        <w:t xml:space="preserve">Be familiar with directions to the interview location, including the </w:t>
      </w:r>
      <w:r w:rsidR="006A7931">
        <w:rPr>
          <w:rFonts w:ascii="Times New Roman" w:hAnsi="Times New Roman" w:cs="Times New Roman"/>
          <w:bCs/>
          <w:sz w:val="24"/>
          <w:szCs w:val="24"/>
        </w:rPr>
        <w:t xml:space="preserve">accessible </w:t>
      </w:r>
      <w:r w:rsidRPr="005640EF">
        <w:rPr>
          <w:rFonts w:ascii="Times New Roman" w:hAnsi="Times New Roman" w:cs="Times New Roman"/>
          <w:bCs/>
          <w:sz w:val="24"/>
          <w:szCs w:val="24"/>
        </w:rPr>
        <w:t>path of travel into the building.</w:t>
      </w:r>
      <w:r w:rsidR="00F708AE" w:rsidRPr="00F708AE">
        <w:rPr>
          <w:rFonts w:ascii="Times New Roman" w:hAnsi="Times New Roman" w:cs="Times New Roman"/>
          <w:bCs/>
          <w:sz w:val="24"/>
          <w:szCs w:val="24"/>
        </w:rPr>
        <w:t xml:space="preserve"> </w:t>
      </w:r>
      <w:r w:rsidR="00F708AE">
        <w:rPr>
          <w:rFonts w:ascii="Times New Roman" w:hAnsi="Times New Roman" w:cs="Times New Roman"/>
          <w:bCs/>
          <w:sz w:val="24"/>
          <w:szCs w:val="24"/>
        </w:rPr>
        <w:t xml:space="preserve"> Be sure the closest entrance is wheelchair accessible.</w:t>
      </w:r>
    </w:p>
    <w:p w:rsidR="005640EF" w:rsidRPr="005640EF" w:rsidRDefault="005640EF" w:rsidP="005640EF">
      <w:pPr>
        <w:pStyle w:val="HTMLPreformatted"/>
        <w:numPr>
          <w:ilvl w:val="0"/>
          <w:numId w:val="11"/>
        </w:numPr>
        <w:rPr>
          <w:rFonts w:ascii="Times New Roman" w:hAnsi="Times New Roman" w:cs="Times New Roman"/>
          <w:bCs/>
          <w:sz w:val="24"/>
          <w:szCs w:val="24"/>
        </w:rPr>
      </w:pPr>
      <w:r w:rsidRPr="005640EF">
        <w:rPr>
          <w:rFonts w:ascii="Times New Roman" w:hAnsi="Times New Roman" w:cs="Times New Roman"/>
          <w:bCs/>
          <w:sz w:val="24"/>
          <w:szCs w:val="24"/>
        </w:rPr>
        <w:t>Be aware that an applicant with a disability may need to arrange for transportation following the interview.  Provide the applicant with an estimate</w:t>
      </w:r>
      <w:r w:rsidR="00656380">
        <w:rPr>
          <w:rFonts w:ascii="Times New Roman" w:hAnsi="Times New Roman" w:cs="Times New Roman"/>
          <w:bCs/>
          <w:sz w:val="24"/>
          <w:szCs w:val="24"/>
        </w:rPr>
        <w:t>d</w:t>
      </w:r>
      <w:r w:rsidRPr="005640EF">
        <w:rPr>
          <w:rFonts w:ascii="Times New Roman" w:hAnsi="Times New Roman" w:cs="Times New Roman"/>
          <w:bCs/>
          <w:sz w:val="24"/>
          <w:szCs w:val="24"/>
        </w:rPr>
        <w:t xml:space="preserve"> </w:t>
      </w:r>
      <w:r w:rsidR="00656380">
        <w:rPr>
          <w:rFonts w:ascii="Times New Roman" w:hAnsi="Times New Roman" w:cs="Times New Roman"/>
          <w:bCs/>
          <w:sz w:val="24"/>
          <w:szCs w:val="24"/>
        </w:rPr>
        <w:t>timeframe</w:t>
      </w:r>
      <w:r w:rsidRPr="005640EF">
        <w:rPr>
          <w:rFonts w:ascii="Times New Roman" w:hAnsi="Times New Roman" w:cs="Times New Roman"/>
          <w:bCs/>
          <w:sz w:val="24"/>
          <w:szCs w:val="24"/>
        </w:rPr>
        <w:t xml:space="preserve">, if requested.  </w:t>
      </w:r>
    </w:p>
    <w:p w:rsidR="005640EF" w:rsidRDefault="005640EF" w:rsidP="005640EF">
      <w:pPr>
        <w:pStyle w:val="HTMLPreformatted"/>
        <w:ind w:left="360"/>
        <w:rPr>
          <w:rFonts w:ascii="Times New Roman" w:hAnsi="Times New Roman" w:cs="Times New Roman"/>
          <w:b/>
          <w:bCs/>
          <w:sz w:val="24"/>
          <w:szCs w:val="24"/>
        </w:rPr>
      </w:pPr>
    </w:p>
    <w:p w:rsidR="005640EF" w:rsidRPr="005640EF" w:rsidRDefault="005640EF" w:rsidP="005640EF">
      <w:pPr>
        <w:pStyle w:val="HTMLPreformatted"/>
        <w:ind w:left="360"/>
        <w:rPr>
          <w:rFonts w:ascii="Times New Roman" w:hAnsi="Times New Roman" w:cs="Times New Roman"/>
          <w:b/>
          <w:bCs/>
          <w:sz w:val="24"/>
          <w:szCs w:val="24"/>
        </w:rPr>
      </w:pPr>
      <w:r w:rsidRPr="005640EF">
        <w:rPr>
          <w:rFonts w:ascii="Times New Roman" w:hAnsi="Times New Roman" w:cs="Times New Roman"/>
          <w:b/>
          <w:bCs/>
          <w:sz w:val="24"/>
          <w:szCs w:val="24"/>
        </w:rPr>
        <w:t xml:space="preserve">Greeting </w:t>
      </w:r>
      <w:r w:rsidR="00C027EE">
        <w:rPr>
          <w:rFonts w:ascii="Times New Roman" w:hAnsi="Times New Roman" w:cs="Times New Roman"/>
          <w:b/>
          <w:bCs/>
          <w:sz w:val="24"/>
          <w:szCs w:val="24"/>
        </w:rPr>
        <w:t xml:space="preserve">and Interviewing Tips </w:t>
      </w:r>
    </w:p>
    <w:p w:rsidR="006F4442" w:rsidRPr="006F4442" w:rsidRDefault="006F4442" w:rsidP="006F4442">
      <w:pPr>
        <w:pStyle w:val="HTMLPreformatted"/>
        <w:numPr>
          <w:ilvl w:val="0"/>
          <w:numId w:val="2"/>
        </w:numPr>
        <w:rPr>
          <w:rFonts w:ascii="Times New Roman" w:hAnsi="Times New Roman" w:cs="Times New Roman"/>
          <w:b/>
          <w:bCs/>
          <w:sz w:val="24"/>
          <w:szCs w:val="24"/>
        </w:rPr>
      </w:pPr>
      <w:r w:rsidRPr="005640EF">
        <w:rPr>
          <w:rFonts w:ascii="Times New Roman" w:hAnsi="Times New Roman" w:cs="Times New Roman"/>
          <w:bCs/>
          <w:sz w:val="24"/>
          <w:szCs w:val="24"/>
        </w:rPr>
        <w:t xml:space="preserve">Always ask similar questions of all </w:t>
      </w:r>
      <w:r>
        <w:rPr>
          <w:rFonts w:ascii="Times New Roman" w:hAnsi="Times New Roman" w:cs="Times New Roman"/>
          <w:bCs/>
          <w:sz w:val="24"/>
          <w:szCs w:val="24"/>
        </w:rPr>
        <w:t>applicants</w:t>
      </w:r>
      <w:r w:rsidRPr="005640EF">
        <w:rPr>
          <w:rFonts w:ascii="Times New Roman" w:hAnsi="Times New Roman" w:cs="Times New Roman"/>
          <w:bCs/>
          <w:sz w:val="24"/>
          <w:szCs w:val="24"/>
        </w:rPr>
        <w:t xml:space="preserve">, regardless of disability.  </w:t>
      </w:r>
    </w:p>
    <w:p w:rsidR="006F4442" w:rsidRPr="005640EF" w:rsidRDefault="006F4442" w:rsidP="006F4442">
      <w:pPr>
        <w:pStyle w:val="HTMLPreformatted"/>
        <w:numPr>
          <w:ilvl w:val="0"/>
          <w:numId w:val="2"/>
        </w:numPr>
        <w:rPr>
          <w:rFonts w:ascii="Times New Roman" w:hAnsi="Times New Roman" w:cs="Times New Roman"/>
          <w:b/>
          <w:bCs/>
          <w:sz w:val="24"/>
          <w:szCs w:val="24"/>
        </w:rPr>
      </w:pPr>
      <w:r w:rsidRPr="005640EF">
        <w:rPr>
          <w:rFonts w:ascii="Times New Roman" w:hAnsi="Times New Roman" w:cs="Times New Roman"/>
          <w:bCs/>
          <w:sz w:val="24"/>
          <w:szCs w:val="24"/>
        </w:rPr>
        <w:t xml:space="preserve">Conduct the interview emphasizing abilities, achievements, and </w:t>
      </w:r>
      <w:r>
        <w:rPr>
          <w:rFonts w:ascii="Times New Roman" w:hAnsi="Times New Roman" w:cs="Times New Roman"/>
          <w:bCs/>
          <w:sz w:val="24"/>
          <w:szCs w:val="24"/>
        </w:rPr>
        <w:t xml:space="preserve">applicant </w:t>
      </w:r>
      <w:r w:rsidRPr="005640EF">
        <w:rPr>
          <w:rFonts w:ascii="Times New Roman" w:hAnsi="Times New Roman" w:cs="Times New Roman"/>
          <w:bCs/>
          <w:sz w:val="24"/>
          <w:szCs w:val="24"/>
        </w:rPr>
        <w:t>qualities.</w:t>
      </w:r>
    </w:p>
    <w:p w:rsidR="006F4442" w:rsidRDefault="006F4442" w:rsidP="006F4442">
      <w:pPr>
        <w:pStyle w:val="HTMLPreformatted"/>
        <w:numPr>
          <w:ilvl w:val="0"/>
          <w:numId w:val="2"/>
        </w:numPr>
        <w:rPr>
          <w:rFonts w:ascii="Times New Roman" w:hAnsi="Times New Roman" w:cs="Times New Roman"/>
          <w:bCs/>
          <w:sz w:val="24"/>
          <w:szCs w:val="24"/>
        </w:rPr>
      </w:pPr>
      <w:r>
        <w:rPr>
          <w:rFonts w:ascii="Times New Roman" w:hAnsi="Times New Roman" w:cs="Times New Roman"/>
          <w:bCs/>
          <w:sz w:val="24"/>
          <w:szCs w:val="24"/>
        </w:rPr>
        <w:t>During an interview panel, a</w:t>
      </w:r>
      <w:r w:rsidRPr="005640EF">
        <w:rPr>
          <w:rFonts w:ascii="Times New Roman" w:hAnsi="Times New Roman" w:cs="Times New Roman"/>
          <w:bCs/>
          <w:sz w:val="24"/>
          <w:szCs w:val="24"/>
        </w:rPr>
        <w:t xml:space="preserve">lways </w:t>
      </w:r>
      <w:r>
        <w:rPr>
          <w:rFonts w:ascii="Times New Roman" w:hAnsi="Times New Roman" w:cs="Times New Roman"/>
          <w:bCs/>
          <w:sz w:val="24"/>
          <w:szCs w:val="24"/>
        </w:rPr>
        <w:t xml:space="preserve">state your name before speaking. </w:t>
      </w:r>
    </w:p>
    <w:p w:rsidR="006F4442" w:rsidRDefault="006F4442" w:rsidP="006F4442">
      <w:pPr>
        <w:pStyle w:val="HTMLPreformatted"/>
        <w:numPr>
          <w:ilvl w:val="0"/>
          <w:numId w:val="2"/>
        </w:numPr>
        <w:rPr>
          <w:rFonts w:ascii="Times New Roman" w:hAnsi="Times New Roman" w:cs="Times New Roman"/>
          <w:bCs/>
          <w:sz w:val="24"/>
          <w:szCs w:val="24"/>
        </w:rPr>
      </w:pPr>
      <w:r>
        <w:rPr>
          <w:rFonts w:ascii="Times New Roman" w:hAnsi="Times New Roman" w:cs="Times New Roman"/>
          <w:bCs/>
          <w:sz w:val="24"/>
          <w:szCs w:val="24"/>
        </w:rPr>
        <w:t>Avoid speaking too fast when working with an interpreter.</w:t>
      </w:r>
    </w:p>
    <w:p w:rsidR="006F4442" w:rsidRDefault="006F4442" w:rsidP="00C53122">
      <w:pPr>
        <w:pStyle w:val="HTMLPreformatted"/>
        <w:ind w:left="360"/>
        <w:rPr>
          <w:rFonts w:ascii="Times New Roman" w:hAnsi="Times New Roman" w:cs="Times New Roman"/>
          <w:b/>
          <w:bCs/>
          <w:sz w:val="24"/>
          <w:szCs w:val="24"/>
        </w:rPr>
      </w:pPr>
    </w:p>
    <w:p w:rsidR="005640EF" w:rsidRPr="0058091D" w:rsidRDefault="000E44DD" w:rsidP="00C53122">
      <w:pPr>
        <w:pStyle w:val="HTMLPreformatted"/>
        <w:ind w:left="360"/>
        <w:rPr>
          <w:rFonts w:ascii="Times New Roman" w:hAnsi="Times New Roman" w:cs="Times New Roman"/>
          <w:b/>
          <w:bCs/>
          <w:sz w:val="24"/>
          <w:szCs w:val="24"/>
        </w:rPr>
      </w:pPr>
      <w:r>
        <w:rPr>
          <w:rFonts w:ascii="Times New Roman" w:hAnsi="Times New Roman" w:cs="Times New Roman"/>
          <w:b/>
          <w:bCs/>
          <w:sz w:val="24"/>
          <w:szCs w:val="24"/>
        </w:rPr>
        <w:t xml:space="preserve">Job Offer Letter and </w:t>
      </w:r>
      <w:r w:rsidR="00093AE1">
        <w:rPr>
          <w:rFonts w:ascii="Times New Roman" w:hAnsi="Times New Roman" w:cs="Times New Roman"/>
          <w:b/>
          <w:bCs/>
          <w:sz w:val="24"/>
          <w:szCs w:val="24"/>
        </w:rPr>
        <w:t>Onboarding</w:t>
      </w:r>
    </w:p>
    <w:p w:rsidR="006F4442" w:rsidRPr="006F4442" w:rsidRDefault="006F4442" w:rsidP="005640EF">
      <w:pPr>
        <w:pStyle w:val="HTMLPreformatted"/>
        <w:numPr>
          <w:ilvl w:val="0"/>
          <w:numId w:val="3"/>
        </w:numPr>
        <w:rPr>
          <w:rFonts w:ascii="Times New Roman" w:hAnsi="Times New Roman" w:cs="Times New Roman"/>
          <w:b/>
          <w:bCs/>
          <w:sz w:val="24"/>
          <w:szCs w:val="24"/>
        </w:rPr>
      </w:pPr>
      <w:r>
        <w:rPr>
          <w:rFonts w:ascii="Times New Roman" w:hAnsi="Times New Roman" w:cs="Times New Roman"/>
          <w:bCs/>
          <w:sz w:val="24"/>
          <w:szCs w:val="24"/>
        </w:rPr>
        <w:t>I</w:t>
      </w:r>
      <w:r w:rsidR="00656380">
        <w:rPr>
          <w:rFonts w:ascii="Times New Roman" w:hAnsi="Times New Roman" w:cs="Times New Roman"/>
          <w:bCs/>
          <w:sz w:val="24"/>
          <w:szCs w:val="24"/>
        </w:rPr>
        <w:t xml:space="preserve">nclude a reasonable accommodation statement </w:t>
      </w:r>
      <w:r w:rsidR="00A43FDA">
        <w:rPr>
          <w:rFonts w:ascii="Times New Roman" w:hAnsi="Times New Roman" w:cs="Times New Roman"/>
          <w:bCs/>
          <w:sz w:val="24"/>
          <w:szCs w:val="24"/>
        </w:rPr>
        <w:t xml:space="preserve">and </w:t>
      </w:r>
      <w:r w:rsidR="00163434">
        <w:rPr>
          <w:rFonts w:ascii="Times New Roman" w:hAnsi="Times New Roman" w:cs="Times New Roman"/>
          <w:bCs/>
          <w:sz w:val="24"/>
          <w:szCs w:val="24"/>
        </w:rPr>
        <w:t>DRC’s contact information</w:t>
      </w:r>
      <w:r>
        <w:rPr>
          <w:rFonts w:ascii="Times New Roman" w:hAnsi="Times New Roman" w:cs="Times New Roman"/>
          <w:bCs/>
          <w:sz w:val="24"/>
          <w:szCs w:val="24"/>
        </w:rPr>
        <w:t xml:space="preserve"> in the job offer</w:t>
      </w:r>
      <w:r w:rsidR="00A43FDA">
        <w:rPr>
          <w:rFonts w:ascii="Times New Roman" w:hAnsi="Times New Roman" w:cs="Times New Roman"/>
          <w:bCs/>
          <w:sz w:val="24"/>
          <w:szCs w:val="24"/>
        </w:rPr>
        <w:t xml:space="preserve"> letter.</w:t>
      </w:r>
      <w:r w:rsidR="00163434">
        <w:rPr>
          <w:rFonts w:ascii="Times New Roman" w:hAnsi="Times New Roman" w:cs="Times New Roman"/>
          <w:bCs/>
          <w:sz w:val="24"/>
          <w:szCs w:val="24"/>
        </w:rPr>
        <w:t xml:space="preserve"> </w:t>
      </w:r>
    </w:p>
    <w:p w:rsidR="00C027EE" w:rsidRPr="00C027EE" w:rsidRDefault="006F4442" w:rsidP="005640EF">
      <w:pPr>
        <w:pStyle w:val="HTMLPreformatted"/>
        <w:numPr>
          <w:ilvl w:val="0"/>
          <w:numId w:val="3"/>
        </w:numPr>
        <w:rPr>
          <w:rFonts w:ascii="Times New Roman" w:hAnsi="Times New Roman" w:cs="Times New Roman"/>
          <w:b/>
          <w:bCs/>
          <w:sz w:val="24"/>
          <w:szCs w:val="24"/>
        </w:rPr>
      </w:pPr>
      <w:r>
        <w:rPr>
          <w:rFonts w:ascii="Times New Roman" w:hAnsi="Times New Roman" w:cs="Times New Roman"/>
          <w:bCs/>
          <w:sz w:val="24"/>
          <w:szCs w:val="24"/>
        </w:rPr>
        <w:t xml:space="preserve">Be sure </w:t>
      </w:r>
      <w:r w:rsidR="00163434">
        <w:rPr>
          <w:rFonts w:ascii="Times New Roman" w:hAnsi="Times New Roman" w:cs="Times New Roman"/>
          <w:bCs/>
          <w:sz w:val="24"/>
          <w:szCs w:val="24"/>
        </w:rPr>
        <w:t>r</w:t>
      </w:r>
      <w:r w:rsidR="00C027EE">
        <w:rPr>
          <w:rFonts w:ascii="Times New Roman" w:hAnsi="Times New Roman" w:cs="Times New Roman"/>
          <w:bCs/>
          <w:sz w:val="24"/>
          <w:szCs w:val="24"/>
        </w:rPr>
        <w:t xml:space="preserve">easonable accommodations </w:t>
      </w:r>
      <w:r>
        <w:rPr>
          <w:rFonts w:ascii="Times New Roman" w:hAnsi="Times New Roman" w:cs="Times New Roman"/>
          <w:bCs/>
          <w:sz w:val="24"/>
          <w:szCs w:val="24"/>
        </w:rPr>
        <w:t xml:space="preserve">are in place prior </w:t>
      </w:r>
      <w:r w:rsidR="00C027EE">
        <w:rPr>
          <w:rFonts w:ascii="Times New Roman" w:hAnsi="Times New Roman" w:cs="Times New Roman"/>
          <w:bCs/>
          <w:sz w:val="24"/>
          <w:szCs w:val="24"/>
        </w:rPr>
        <w:t xml:space="preserve">to </w:t>
      </w:r>
      <w:r w:rsidR="00163434">
        <w:rPr>
          <w:rFonts w:ascii="Times New Roman" w:hAnsi="Times New Roman" w:cs="Times New Roman"/>
          <w:bCs/>
          <w:sz w:val="24"/>
          <w:szCs w:val="24"/>
        </w:rPr>
        <w:t xml:space="preserve">setting </w:t>
      </w:r>
      <w:r w:rsidR="00C027EE">
        <w:rPr>
          <w:rFonts w:ascii="Times New Roman" w:hAnsi="Times New Roman" w:cs="Times New Roman"/>
          <w:bCs/>
          <w:sz w:val="24"/>
          <w:szCs w:val="24"/>
        </w:rPr>
        <w:t>the employee’s start date.</w:t>
      </w:r>
    </w:p>
    <w:p w:rsidR="00686FCB" w:rsidRPr="006F4442" w:rsidRDefault="00656380" w:rsidP="00686FCB">
      <w:pPr>
        <w:pStyle w:val="HTMLPreformatted"/>
        <w:numPr>
          <w:ilvl w:val="0"/>
          <w:numId w:val="4"/>
        </w:numPr>
        <w:rPr>
          <w:rFonts w:ascii="Times New Roman" w:hAnsi="Times New Roman" w:cs="Times New Roman"/>
          <w:b/>
          <w:bCs/>
          <w:sz w:val="24"/>
          <w:szCs w:val="24"/>
        </w:rPr>
      </w:pPr>
      <w:r w:rsidRPr="006F4442">
        <w:rPr>
          <w:rFonts w:ascii="Times New Roman" w:hAnsi="Times New Roman" w:cs="Times New Roman"/>
          <w:bCs/>
          <w:sz w:val="24"/>
          <w:szCs w:val="24"/>
        </w:rPr>
        <w:t xml:space="preserve">Supervisors should </w:t>
      </w:r>
      <w:r w:rsidR="006F4442" w:rsidRPr="006F4442">
        <w:rPr>
          <w:rFonts w:ascii="Times New Roman" w:hAnsi="Times New Roman" w:cs="Times New Roman"/>
          <w:bCs/>
          <w:sz w:val="24"/>
          <w:szCs w:val="24"/>
        </w:rPr>
        <w:t xml:space="preserve">discuss </w:t>
      </w:r>
      <w:r w:rsidR="006F4442">
        <w:rPr>
          <w:rFonts w:ascii="Times New Roman" w:hAnsi="Times New Roman" w:cs="Times New Roman"/>
          <w:bCs/>
          <w:sz w:val="24"/>
          <w:szCs w:val="24"/>
        </w:rPr>
        <w:t xml:space="preserve">the office COOP and </w:t>
      </w:r>
      <w:r w:rsidR="006F4442" w:rsidRPr="006F4442">
        <w:rPr>
          <w:rFonts w:ascii="Times New Roman" w:hAnsi="Times New Roman" w:cs="Times New Roman"/>
          <w:bCs/>
          <w:sz w:val="24"/>
          <w:szCs w:val="24"/>
        </w:rPr>
        <w:t xml:space="preserve">emergency procedures with all new hires. </w:t>
      </w:r>
    </w:p>
    <w:p w:rsidR="00656380" w:rsidRPr="008B1ADD" w:rsidRDefault="00656380" w:rsidP="002A4660">
      <w:pPr>
        <w:jc w:val="center"/>
        <w:rPr>
          <w:rFonts w:ascii="Times New Roman" w:eastAsia="Times New Roman" w:hAnsi="Times New Roman"/>
          <w:b/>
          <w:bCs/>
          <w:color w:val="000000"/>
          <w:szCs w:val="24"/>
        </w:rPr>
      </w:pPr>
    </w:p>
    <w:p w:rsidR="008B1ADD" w:rsidRPr="008B1ADD" w:rsidRDefault="008B1ADD" w:rsidP="002A4660">
      <w:pPr>
        <w:jc w:val="center"/>
        <w:rPr>
          <w:rFonts w:ascii="Times New Roman" w:eastAsia="Times New Roman" w:hAnsi="Times New Roman"/>
          <w:b/>
          <w:bCs/>
          <w:color w:val="000000"/>
          <w:szCs w:val="24"/>
        </w:rPr>
      </w:pPr>
    </w:p>
    <w:p w:rsidR="008B1ADD" w:rsidRPr="008B1ADD" w:rsidRDefault="008B1ADD" w:rsidP="002A4660">
      <w:pPr>
        <w:jc w:val="center"/>
        <w:rPr>
          <w:rFonts w:ascii="Times New Roman" w:eastAsia="Times New Roman" w:hAnsi="Times New Roman"/>
          <w:b/>
          <w:bCs/>
          <w:color w:val="000000"/>
          <w:szCs w:val="24"/>
        </w:rPr>
      </w:pPr>
    </w:p>
    <w:p w:rsidR="002A4660" w:rsidRPr="008B1ADD" w:rsidRDefault="00A61512" w:rsidP="002A4660">
      <w:pPr>
        <w:jc w:val="center"/>
        <w:rPr>
          <w:rFonts w:ascii="Times New Roman" w:eastAsia="Times New Roman" w:hAnsi="Times New Roman"/>
          <w:b/>
          <w:bCs/>
          <w:color w:val="000000"/>
          <w:szCs w:val="24"/>
        </w:rPr>
      </w:pPr>
      <w:r w:rsidRPr="008B1ADD">
        <w:rPr>
          <w:rFonts w:ascii="Times New Roman" w:eastAsia="Times New Roman" w:hAnsi="Times New Roman"/>
          <w:b/>
          <w:bCs/>
          <w:color w:val="000000"/>
          <w:szCs w:val="24"/>
        </w:rPr>
        <w:t xml:space="preserve">If you need more information on Disability Etiquette in the Workplace, DRC can help! Email us at </w:t>
      </w:r>
      <w:hyperlink r:id="rId9" w:history="1">
        <w:r w:rsidRPr="008B1ADD">
          <w:rPr>
            <w:rStyle w:val="Hyperlink"/>
            <w:rFonts w:ascii="Times New Roman" w:eastAsia="Times New Roman" w:hAnsi="Times New Roman"/>
            <w:b/>
            <w:bCs/>
            <w:szCs w:val="24"/>
          </w:rPr>
          <w:t>drc@dot.gov</w:t>
        </w:r>
      </w:hyperlink>
      <w:r w:rsidRPr="008B1ADD">
        <w:rPr>
          <w:rFonts w:ascii="Times New Roman" w:eastAsia="Times New Roman" w:hAnsi="Times New Roman"/>
          <w:b/>
          <w:bCs/>
          <w:color w:val="000000"/>
          <w:szCs w:val="24"/>
        </w:rPr>
        <w:t xml:space="preserve"> for more information.</w:t>
      </w:r>
    </w:p>
    <w:sectPr w:rsidR="002A4660" w:rsidRPr="008B1ADD" w:rsidSect="00176FE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0"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5E3" w:rsidRDefault="006465E3" w:rsidP="002A4660">
      <w:r>
        <w:separator/>
      </w:r>
    </w:p>
  </w:endnote>
  <w:endnote w:type="continuationSeparator" w:id="0">
    <w:p w:rsidR="006465E3" w:rsidRDefault="006465E3" w:rsidP="002A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969" w:rsidRDefault="00B61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19" w:rsidRPr="007B0993" w:rsidRDefault="00D43F19" w:rsidP="002A4660">
    <w:pPr>
      <w:pStyle w:val="Title"/>
      <w:jc w:val="left"/>
      <w:rPr>
        <w:rFonts w:ascii="Times New Roman" w:hAnsi="Times New Roman"/>
        <w:b w:val="0"/>
        <w:sz w:val="18"/>
        <w:szCs w:val="24"/>
      </w:rPr>
    </w:pPr>
    <w:r w:rsidRPr="007B0993">
      <w:rPr>
        <w:rFonts w:ascii="Times New Roman" w:hAnsi="Times New Roman"/>
        <w:b w:val="0"/>
        <w:sz w:val="18"/>
        <w:szCs w:val="24"/>
      </w:rPr>
      <w:t>Reference:  Modified from the Job Accommodation Network’s Fact Sheet Series, “Disability Etiquette in the Workplace.”</w:t>
    </w:r>
  </w:p>
  <w:p w:rsidR="00FB1390" w:rsidRPr="00FB1390" w:rsidRDefault="00B61969" w:rsidP="00FB1390">
    <w:pPr>
      <w:pStyle w:val="Title"/>
      <w:jc w:val="right"/>
      <w:rPr>
        <w:rFonts w:ascii="Times New Roman" w:hAnsi="Times New Roman"/>
        <w:b w:val="0"/>
        <w:sz w:val="16"/>
        <w:szCs w:val="24"/>
      </w:rPr>
    </w:pPr>
    <w:r>
      <w:rPr>
        <w:rFonts w:ascii="Times New Roman" w:hAnsi="Times New Roman"/>
        <w:b w:val="0"/>
        <w:sz w:val="16"/>
        <w:szCs w:val="24"/>
      </w:rPr>
      <w:t>10/14/20</w:t>
    </w:r>
    <w:bookmarkStart w:id="0" w:name="_GoBack"/>
    <w:bookmarkEnd w:id="0"/>
  </w:p>
  <w:p w:rsidR="00D43F19" w:rsidRDefault="00D43F19">
    <w:pPr>
      <w:pStyle w:val="Footer"/>
    </w:pPr>
  </w:p>
  <w:p w:rsidR="00D43F19" w:rsidRDefault="00D43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969" w:rsidRDefault="00B61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5E3" w:rsidRDefault="006465E3" w:rsidP="002A4660">
      <w:r>
        <w:separator/>
      </w:r>
    </w:p>
  </w:footnote>
  <w:footnote w:type="continuationSeparator" w:id="0">
    <w:p w:rsidR="006465E3" w:rsidRDefault="006465E3" w:rsidP="002A4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969" w:rsidRDefault="00B61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969" w:rsidRDefault="00B619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969" w:rsidRDefault="00B61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6FD2"/>
    <w:multiLevelType w:val="hybridMultilevel"/>
    <w:tmpl w:val="193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17C34"/>
    <w:multiLevelType w:val="hybridMultilevel"/>
    <w:tmpl w:val="A816E24C"/>
    <w:lvl w:ilvl="0" w:tplc="04090001">
      <w:start w:val="1"/>
      <w:numFmt w:val="bullet"/>
      <w:lvlText w:val=""/>
      <w:lvlJc w:val="left"/>
      <w:pPr>
        <w:tabs>
          <w:tab w:val="num" w:pos="720"/>
        </w:tabs>
        <w:ind w:left="720" w:hanging="360"/>
      </w:pPr>
      <w:rPr>
        <w:rFonts w:ascii="Symbol" w:hAnsi="Symbol" w:hint="default"/>
      </w:rPr>
    </w:lvl>
    <w:lvl w:ilvl="1" w:tplc="45A65E38">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446BBD"/>
    <w:multiLevelType w:val="hybridMultilevel"/>
    <w:tmpl w:val="24542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CE47DB"/>
    <w:multiLevelType w:val="hybridMultilevel"/>
    <w:tmpl w:val="E3E6B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90451"/>
    <w:multiLevelType w:val="hybridMultilevel"/>
    <w:tmpl w:val="35BE1676"/>
    <w:lvl w:ilvl="0" w:tplc="04090001">
      <w:start w:val="1"/>
      <w:numFmt w:val="bullet"/>
      <w:lvlText w:val=""/>
      <w:lvlJc w:val="left"/>
      <w:pPr>
        <w:tabs>
          <w:tab w:val="num" w:pos="720"/>
        </w:tabs>
        <w:ind w:left="720" w:hanging="360"/>
      </w:pPr>
      <w:rPr>
        <w:rFonts w:ascii="Symbol" w:hAnsi="Symbol" w:hint="default"/>
      </w:rPr>
    </w:lvl>
    <w:lvl w:ilvl="1" w:tplc="B07E53C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655D95"/>
    <w:multiLevelType w:val="hybridMultilevel"/>
    <w:tmpl w:val="AA0C0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E47A49"/>
    <w:multiLevelType w:val="hybridMultilevel"/>
    <w:tmpl w:val="0B16A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FE63AC"/>
    <w:multiLevelType w:val="hybridMultilevel"/>
    <w:tmpl w:val="02469042"/>
    <w:lvl w:ilvl="0" w:tplc="45A65E38">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1237321"/>
    <w:multiLevelType w:val="hybridMultilevel"/>
    <w:tmpl w:val="44CEE840"/>
    <w:lvl w:ilvl="0" w:tplc="04090001">
      <w:start w:val="1"/>
      <w:numFmt w:val="bullet"/>
      <w:lvlText w:val=""/>
      <w:lvlJc w:val="left"/>
      <w:pPr>
        <w:tabs>
          <w:tab w:val="num" w:pos="720"/>
        </w:tabs>
        <w:ind w:left="720" w:hanging="360"/>
      </w:pPr>
      <w:rPr>
        <w:rFonts w:ascii="Symbol" w:hAnsi="Symbol" w:hint="default"/>
      </w:rPr>
    </w:lvl>
    <w:lvl w:ilvl="1" w:tplc="45A65E38">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2351E"/>
    <w:multiLevelType w:val="hybridMultilevel"/>
    <w:tmpl w:val="66509FA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44231"/>
    <w:multiLevelType w:val="hybridMultilevel"/>
    <w:tmpl w:val="31F00C2C"/>
    <w:lvl w:ilvl="0" w:tplc="50346884">
      <w:start w:val="1"/>
      <w:numFmt w:val="bullet"/>
      <w:lvlText w:val=""/>
      <w:lvlJc w:val="left"/>
      <w:pPr>
        <w:tabs>
          <w:tab w:val="num" w:pos="720"/>
        </w:tabs>
        <w:ind w:left="720" w:hanging="360"/>
      </w:pPr>
      <w:rPr>
        <w:rFonts w:ascii="Symbol" w:hAnsi="Symbol" w:hint="default"/>
        <w:sz w:val="24"/>
        <w:szCs w:val="24"/>
      </w:rPr>
    </w:lvl>
    <w:lvl w:ilvl="1" w:tplc="B07E53C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0A1371"/>
    <w:multiLevelType w:val="hybridMultilevel"/>
    <w:tmpl w:val="FA064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AA6BB5"/>
    <w:multiLevelType w:val="hybridMultilevel"/>
    <w:tmpl w:val="A0AA2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11"/>
  </w:num>
  <w:num w:numId="6">
    <w:abstractNumId w:val="2"/>
  </w:num>
  <w:num w:numId="7">
    <w:abstractNumId w:val="12"/>
  </w:num>
  <w:num w:numId="8">
    <w:abstractNumId w:val="0"/>
  </w:num>
  <w:num w:numId="9">
    <w:abstractNumId w:val="1"/>
  </w:num>
  <w:num w:numId="10">
    <w:abstractNumId w:val="6"/>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EF"/>
    <w:rsid w:val="00016F0C"/>
    <w:rsid w:val="00050D70"/>
    <w:rsid w:val="00070024"/>
    <w:rsid w:val="00093AE1"/>
    <w:rsid w:val="000E44DD"/>
    <w:rsid w:val="00145A25"/>
    <w:rsid w:val="00163434"/>
    <w:rsid w:val="00176FEC"/>
    <w:rsid w:val="00240384"/>
    <w:rsid w:val="00292392"/>
    <w:rsid w:val="002A4660"/>
    <w:rsid w:val="00314C93"/>
    <w:rsid w:val="00315032"/>
    <w:rsid w:val="00341CFF"/>
    <w:rsid w:val="00354B55"/>
    <w:rsid w:val="00411953"/>
    <w:rsid w:val="00415C83"/>
    <w:rsid w:val="004C25C0"/>
    <w:rsid w:val="004E656B"/>
    <w:rsid w:val="0053484F"/>
    <w:rsid w:val="00543385"/>
    <w:rsid w:val="005640EF"/>
    <w:rsid w:val="0058091D"/>
    <w:rsid w:val="005A4A73"/>
    <w:rsid w:val="005B11AA"/>
    <w:rsid w:val="005B4DF4"/>
    <w:rsid w:val="005F3EC2"/>
    <w:rsid w:val="006446FA"/>
    <w:rsid w:val="006465E3"/>
    <w:rsid w:val="00656380"/>
    <w:rsid w:val="006638CB"/>
    <w:rsid w:val="00686FCB"/>
    <w:rsid w:val="006871BC"/>
    <w:rsid w:val="006A7931"/>
    <w:rsid w:val="006F4442"/>
    <w:rsid w:val="007B0993"/>
    <w:rsid w:val="007B30F9"/>
    <w:rsid w:val="007D0F0B"/>
    <w:rsid w:val="007F39AE"/>
    <w:rsid w:val="008374D2"/>
    <w:rsid w:val="008962CF"/>
    <w:rsid w:val="008B1ADD"/>
    <w:rsid w:val="008D452A"/>
    <w:rsid w:val="008E558F"/>
    <w:rsid w:val="008F788B"/>
    <w:rsid w:val="00924080"/>
    <w:rsid w:val="00925E16"/>
    <w:rsid w:val="009F0BDA"/>
    <w:rsid w:val="00A43FDA"/>
    <w:rsid w:val="00A61512"/>
    <w:rsid w:val="00A70AD2"/>
    <w:rsid w:val="00AB7C4D"/>
    <w:rsid w:val="00AD16EA"/>
    <w:rsid w:val="00B61969"/>
    <w:rsid w:val="00B86BF3"/>
    <w:rsid w:val="00BE188F"/>
    <w:rsid w:val="00C00F2C"/>
    <w:rsid w:val="00C027EE"/>
    <w:rsid w:val="00C53122"/>
    <w:rsid w:val="00CC570A"/>
    <w:rsid w:val="00D43F19"/>
    <w:rsid w:val="00D75C98"/>
    <w:rsid w:val="00DF750C"/>
    <w:rsid w:val="00E02BFD"/>
    <w:rsid w:val="00F708AE"/>
    <w:rsid w:val="00F751B7"/>
    <w:rsid w:val="00F817C1"/>
    <w:rsid w:val="00F86E5D"/>
    <w:rsid w:val="00FB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CE31"/>
  <w15:docId w15:val="{264578FD-6F5A-44BD-8557-7E8E25EE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0E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640EF"/>
    <w:pPr>
      <w:jc w:val="center"/>
    </w:pPr>
    <w:rPr>
      <w:rFonts w:ascii="Arial" w:eastAsia="Times New Roman" w:hAnsi="Arial"/>
      <w:b/>
      <w:snapToGrid w:val="0"/>
      <w:sz w:val="28"/>
    </w:rPr>
  </w:style>
  <w:style w:type="character" w:customStyle="1" w:styleId="TitleChar">
    <w:name w:val="Title Char"/>
    <w:basedOn w:val="DefaultParagraphFont"/>
    <w:link w:val="Title"/>
    <w:rsid w:val="005640EF"/>
    <w:rPr>
      <w:rFonts w:ascii="Arial" w:eastAsia="Times New Roman" w:hAnsi="Arial" w:cs="Times New Roman"/>
      <w:b/>
      <w:snapToGrid w:val="0"/>
      <w:sz w:val="28"/>
      <w:szCs w:val="20"/>
    </w:rPr>
  </w:style>
  <w:style w:type="paragraph" w:styleId="HTMLPreformatted">
    <w:name w:val="HTML Preformatted"/>
    <w:basedOn w:val="Normal"/>
    <w:link w:val="HTMLPreformattedChar"/>
    <w:rsid w:val="0056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character" w:customStyle="1" w:styleId="HTMLPreformattedChar">
    <w:name w:val="HTML Preformatted Char"/>
    <w:basedOn w:val="DefaultParagraphFont"/>
    <w:link w:val="HTMLPreformatted"/>
    <w:rsid w:val="005640EF"/>
    <w:rPr>
      <w:rFonts w:ascii="Courier New" w:eastAsia="Times New Roman" w:hAnsi="Courier New" w:cs="Courier New"/>
      <w:color w:val="000000"/>
      <w:sz w:val="20"/>
      <w:szCs w:val="20"/>
    </w:rPr>
  </w:style>
  <w:style w:type="paragraph" w:styleId="PlainText">
    <w:name w:val="Plain Text"/>
    <w:basedOn w:val="Normal"/>
    <w:link w:val="PlainTextChar"/>
    <w:rsid w:val="005640EF"/>
    <w:rPr>
      <w:rFonts w:ascii="Courier New" w:eastAsia="Times New Roman" w:hAnsi="Courier New"/>
      <w:sz w:val="20"/>
    </w:rPr>
  </w:style>
  <w:style w:type="character" w:customStyle="1" w:styleId="PlainTextChar">
    <w:name w:val="Plain Text Char"/>
    <w:basedOn w:val="DefaultParagraphFont"/>
    <w:link w:val="PlainText"/>
    <w:rsid w:val="005640EF"/>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070024"/>
    <w:rPr>
      <w:rFonts w:ascii="Tahoma" w:hAnsi="Tahoma" w:cs="Tahoma"/>
      <w:sz w:val="16"/>
      <w:szCs w:val="16"/>
    </w:rPr>
  </w:style>
  <w:style w:type="character" w:customStyle="1" w:styleId="BalloonTextChar">
    <w:name w:val="Balloon Text Char"/>
    <w:basedOn w:val="DefaultParagraphFont"/>
    <w:link w:val="BalloonText"/>
    <w:uiPriority w:val="99"/>
    <w:semiHidden/>
    <w:rsid w:val="00070024"/>
    <w:rPr>
      <w:rFonts w:ascii="Tahoma" w:eastAsia="Times" w:hAnsi="Tahoma" w:cs="Tahoma"/>
      <w:sz w:val="16"/>
      <w:szCs w:val="16"/>
    </w:rPr>
  </w:style>
  <w:style w:type="paragraph" w:styleId="Header">
    <w:name w:val="header"/>
    <w:basedOn w:val="Normal"/>
    <w:link w:val="HeaderChar"/>
    <w:uiPriority w:val="99"/>
    <w:unhideWhenUsed/>
    <w:rsid w:val="002A4660"/>
    <w:pPr>
      <w:tabs>
        <w:tab w:val="center" w:pos="4680"/>
        <w:tab w:val="right" w:pos="9360"/>
      </w:tabs>
    </w:pPr>
  </w:style>
  <w:style w:type="character" w:customStyle="1" w:styleId="HeaderChar">
    <w:name w:val="Header Char"/>
    <w:basedOn w:val="DefaultParagraphFont"/>
    <w:link w:val="Header"/>
    <w:uiPriority w:val="99"/>
    <w:rsid w:val="002A4660"/>
    <w:rPr>
      <w:rFonts w:ascii="Times" w:eastAsia="Times" w:hAnsi="Times" w:cs="Times New Roman"/>
      <w:sz w:val="24"/>
      <w:szCs w:val="20"/>
    </w:rPr>
  </w:style>
  <w:style w:type="paragraph" w:styleId="Footer">
    <w:name w:val="footer"/>
    <w:basedOn w:val="Normal"/>
    <w:link w:val="FooterChar"/>
    <w:uiPriority w:val="99"/>
    <w:unhideWhenUsed/>
    <w:rsid w:val="002A4660"/>
    <w:pPr>
      <w:tabs>
        <w:tab w:val="center" w:pos="4680"/>
        <w:tab w:val="right" w:pos="9360"/>
      </w:tabs>
    </w:pPr>
  </w:style>
  <w:style w:type="character" w:customStyle="1" w:styleId="FooterChar">
    <w:name w:val="Footer Char"/>
    <w:basedOn w:val="DefaultParagraphFont"/>
    <w:link w:val="Footer"/>
    <w:uiPriority w:val="99"/>
    <w:rsid w:val="002A4660"/>
    <w:rPr>
      <w:rFonts w:ascii="Times" w:eastAsia="Times" w:hAnsi="Times" w:cs="Times New Roman"/>
      <w:sz w:val="24"/>
      <w:szCs w:val="20"/>
    </w:rPr>
  </w:style>
  <w:style w:type="character" w:styleId="Hyperlink">
    <w:name w:val="Hyperlink"/>
    <w:basedOn w:val="DefaultParagraphFont"/>
    <w:uiPriority w:val="99"/>
    <w:unhideWhenUsed/>
    <w:rsid w:val="00A61512"/>
    <w:rPr>
      <w:color w:val="0000FF" w:themeColor="hyperlink"/>
      <w:u w:val="single"/>
    </w:rPr>
  </w:style>
  <w:style w:type="character" w:styleId="CommentReference">
    <w:name w:val="annotation reference"/>
    <w:basedOn w:val="DefaultParagraphFont"/>
    <w:uiPriority w:val="99"/>
    <w:semiHidden/>
    <w:unhideWhenUsed/>
    <w:rsid w:val="000E44DD"/>
    <w:rPr>
      <w:sz w:val="16"/>
      <w:szCs w:val="16"/>
    </w:rPr>
  </w:style>
  <w:style w:type="paragraph" w:styleId="CommentText">
    <w:name w:val="annotation text"/>
    <w:basedOn w:val="Normal"/>
    <w:link w:val="CommentTextChar"/>
    <w:uiPriority w:val="99"/>
    <w:semiHidden/>
    <w:unhideWhenUsed/>
    <w:rsid w:val="000E44DD"/>
    <w:rPr>
      <w:sz w:val="20"/>
    </w:rPr>
  </w:style>
  <w:style w:type="character" w:customStyle="1" w:styleId="CommentTextChar">
    <w:name w:val="Comment Text Char"/>
    <w:basedOn w:val="DefaultParagraphFont"/>
    <w:link w:val="CommentText"/>
    <w:uiPriority w:val="99"/>
    <w:semiHidden/>
    <w:rsid w:val="000E44DD"/>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0E44DD"/>
    <w:rPr>
      <w:b/>
      <w:bCs/>
    </w:rPr>
  </w:style>
  <w:style w:type="character" w:customStyle="1" w:styleId="CommentSubjectChar">
    <w:name w:val="Comment Subject Char"/>
    <w:basedOn w:val="CommentTextChar"/>
    <w:link w:val="CommentSubject"/>
    <w:uiPriority w:val="99"/>
    <w:semiHidden/>
    <w:rsid w:val="000E44DD"/>
    <w:rPr>
      <w:rFonts w:ascii="Times" w:eastAsia="Times" w:hAnsi="Times" w:cs="Times New Roman"/>
      <w:b/>
      <w:bCs/>
      <w:sz w:val="20"/>
      <w:szCs w:val="20"/>
    </w:rPr>
  </w:style>
  <w:style w:type="paragraph" w:styleId="Revision">
    <w:name w:val="Revision"/>
    <w:hidden/>
    <w:uiPriority w:val="99"/>
    <w:semiHidden/>
    <w:rsid w:val="000E44DD"/>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c@dot.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9A89E-06C1-4C8F-8D59-EF682F99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3309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cps45ds</dc:creator>
  <cp:lastModifiedBy>Day, Trish (OST)</cp:lastModifiedBy>
  <cp:revision>2</cp:revision>
  <cp:lastPrinted>2015-06-30T15:28:00Z</cp:lastPrinted>
  <dcterms:created xsi:type="dcterms:W3CDTF">2020-10-14T15:55:00Z</dcterms:created>
  <dcterms:modified xsi:type="dcterms:W3CDTF">2020-10-14T15:55:00Z</dcterms:modified>
</cp:coreProperties>
</file>