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ED" w:rsidRPr="007A6A2B" w:rsidRDefault="007A6A2B">
      <w:pPr>
        <w:rPr>
          <w:sz w:val="24"/>
          <w:szCs w:val="24"/>
        </w:rPr>
      </w:pPr>
      <w:r>
        <w:rPr>
          <w:color w:val="000000"/>
          <w:sz w:val="27"/>
          <w:szCs w:val="27"/>
        </w:rPr>
        <w:br/>
      </w:r>
      <w:r w:rsidRPr="007A6A2B">
        <w:rPr>
          <w:b/>
          <w:bCs/>
          <w:color w:val="000000"/>
          <w:sz w:val="24"/>
          <w:szCs w:val="24"/>
        </w:rPr>
        <w:t>Carrier:</w:t>
      </w:r>
      <w:r w:rsidRPr="007A6A2B">
        <w:rPr>
          <w:color w:val="000000"/>
          <w:sz w:val="24"/>
          <w:szCs w:val="24"/>
        </w:rPr>
        <w:br/>
        <w:t>Delta Air Lines</w:t>
      </w:r>
      <w:r w:rsidRPr="007A6A2B">
        <w:rPr>
          <w:color w:val="000000"/>
          <w:sz w:val="24"/>
          <w:szCs w:val="24"/>
        </w:rPr>
        <w:br/>
      </w:r>
      <w:r w:rsidRPr="007A6A2B">
        <w:rPr>
          <w:color w:val="000000"/>
          <w:sz w:val="24"/>
          <w:szCs w:val="24"/>
        </w:rPr>
        <w:br/>
      </w:r>
      <w:r w:rsidRPr="007A6A2B">
        <w:rPr>
          <w:b/>
          <w:bCs/>
          <w:color w:val="000000"/>
          <w:sz w:val="24"/>
          <w:szCs w:val="24"/>
        </w:rPr>
        <w:t>Flight Number:</w:t>
      </w:r>
      <w:r w:rsidRPr="007A6A2B">
        <w:rPr>
          <w:color w:val="000000"/>
          <w:sz w:val="24"/>
          <w:szCs w:val="24"/>
        </w:rPr>
        <w:br/>
        <w:t>2137</w:t>
      </w:r>
      <w:r w:rsidRPr="007A6A2B">
        <w:rPr>
          <w:color w:val="000000"/>
          <w:sz w:val="24"/>
          <w:szCs w:val="24"/>
        </w:rPr>
        <w:br/>
      </w:r>
      <w:r w:rsidRPr="007A6A2B">
        <w:rPr>
          <w:color w:val="000000"/>
          <w:sz w:val="24"/>
          <w:szCs w:val="24"/>
        </w:rPr>
        <w:br/>
      </w:r>
      <w:r w:rsidRPr="007A6A2B">
        <w:rPr>
          <w:b/>
          <w:bCs/>
          <w:color w:val="000000"/>
          <w:sz w:val="24"/>
          <w:szCs w:val="24"/>
        </w:rPr>
        <w:t>Date &amp; Time of Incident:</w:t>
      </w:r>
      <w:r w:rsidRPr="007A6A2B">
        <w:rPr>
          <w:color w:val="000000"/>
          <w:sz w:val="24"/>
          <w:szCs w:val="24"/>
        </w:rPr>
        <w:br/>
        <w:t>02/27/2020</w:t>
      </w:r>
      <w:r w:rsidRPr="007A6A2B">
        <w:rPr>
          <w:color w:val="000000"/>
          <w:sz w:val="24"/>
          <w:szCs w:val="24"/>
        </w:rPr>
        <w:br/>
      </w:r>
      <w:r w:rsidRPr="007A6A2B">
        <w:rPr>
          <w:color w:val="000000"/>
          <w:sz w:val="24"/>
          <w:szCs w:val="24"/>
        </w:rPr>
        <w:br/>
      </w:r>
      <w:r w:rsidRPr="007A6A2B">
        <w:rPr>
          <w:b/>
          <w:bCs/>
          <w:color w:val="000000"/>
          <w:sz w:val="24"/>
          <w:szCs w:val="24"/>
        </w:rPr>
        <w:t>Type of Incident:</w:t>
      </w:r>
      <w:r w:rsidRPr="007A6A2B">
        <w:rPr>
          <w:color w:val="000000"/>
          <w:sz w:val="24"/>
          <w:szCs w:val="24"/>
        </w:rPr>
        <w:br/>
        <w:t>Death</w:t>
      </w:r>
      <w:r w:rsidRPr="007A6A2B">
        <w:rPr>
          <w:color w:val="000000"/>
          <w:sz w:val="24"/>
          <w:szCs w:val="24"/>
        </w:rPr>
        <w:br/>
      </w:r>
      <w:r w:rsidRPr="007A6A2B">
        <w:rPr>
          <w:color w:val="000000"/>
          <w:sz w:val="24"/>
          <w:szCs w:val="24"/>
        </w:rPr>
        <w:br/>
      </w:r>
      <w:r w:rsidRPr="007A6A2B">
        <w:rPr>
          <w:b/>
          <w:bCs/>
          <w:color w:val="000000"/>
          <w:sz w:val="24"/>
          <w:szCs w:val="24"/>
        </w:rPr>
        <w:t>Description of Animal:</w:t>
      </w:r>
      <w:r w:rsidRPr="007A6A2B">
        <w:rPr>
          <w:color w:val="000000"/>
          <w:sz w:val="24"/>
          <w:szCs w:val="24"/>
        </w:rPr>
        <w:br/>
        <w:t>Breed: Yorkshire Terrier</w:t>
      </w:r>
      <w:r w:rsidRPr="007A6A2B">
        <w:rPr>
          <w:color w:val="000000"/>
          <w:sz w:val="24"/>
          <w:szCs w:val="24"/>
        </w:rPr>
        <w:br/>
      </w:r>
      <w:bookmarkStart w:id="0" w:name="_GoBack"/>
      <w:bookmarkEnd w:id="0"/>
      <w:r w:rsidRPr="007A6A2B">
        <w:rPr>
          <w:color w:val="000000"/>
          <w:sz w:val="24"/>
          <w:szCs w:val="24"/>
        </w:rPr>
        <w:br/>
      </w:r>
      <w:r w:rsidRPr="007A6A2B">
        <w:rPr>
          <w:b/>
          <w:bCs/>
          <w:color w:val="000000"/>
          <w:sz w:val="24"/>
          <w:szCs w:val="24"/>
        </w:rPr>
        <w:t>Animal Name:</w:t>
      </w:r>
      <w:r w:rsidRPr="007A6A2B">
        <w:rPr>
          <w:color w:val="000000"/>
          <w:sz w:val="24"/>
          <w:szCs w:val="24"/>
        </w:rPr>
        <w:br/>
        <w:t>Sebastian</w:t>
      </w:r>
      <w:r w:rsidRPr="007A6A2B">
        <w:rPr>
          <w:color w:val="000000"/>
          <w:sz w:val="24"/>
          <w:szCs w:val="24"/>
        </w:rPr>
        <w:br/>
      </w:r>
      <w:r w:rsidRPr="007A6A2B">
        <w:rPr>
          <w:color w:val="000000"/>
          <w:sz w:val="24"/>
          <w:szCs w:val="24"/>
        </w:rPr>
        <w:br/>
      </w:r>
      <w:r w:rsidRPr="007A6A2B">
        <w:rPr>
          <w:b/>
          <w:bCs/>
          <w:color w:val="000000"/>
          <w:sz w:val="24"/>
          <w:szCs w:val="24"/>
        </w:rPr>
        <w:t>Description of Incident:</w:t>
      </w:r>
      <w:r w:rsidRPr="007A6A2B">
        <w:rPr>
          <w:color w:val="000000"/>
          <w:sz w:val="24"/>
          <w:szCs w:val="24"/>
        </w:rPr>
        <w:br/>
        <w:t xml:space="preserve">A </w:t>
      </w:r>
      <w:r w:rsidRPr="007A6A2B">
        <w:rPr>
          <w:color w:val="000000"/>
          <w:sz w:val="24"/>
          <w:szCs w:val="24"/>
        </w:rPr>
        <w:t>12-week-old</w:t>
      </w:r>
      <w:r w:rsidRPr="007A6A2B">
        <w:rPr>
          <w:color w:val="000000"/>
          <w:sz w:val="24"/>
          <w:szCs w:val="24"/>
        </w:rPr>
        <w:t xml:space="preserve"> Yorkshire Terrier "Sebastian" weighing 1lb 8oz was tendered for transport from Columbus, OH (CMH) on 27FEB20 with a connection flight to Los Angeles, CA (LAX) through Atlanta, GA (ATL) same day. Sebastian was accepted with all required documentation and deemed healthy for travel per the accompanying Veterinary health certificate. Sebastian, along with two other dogs, were loaded on the CMH flight, transported to ATL and he was then set up for his transfer to LAX without incident. Sebastian was successfully loaded onto the LAX flight, along with the two other dogs, and departed ATL without incident. Sebastian and the two dogs arrived in LAX and were recovered from the flight by local Delta Cargo Personnel successfully 13 minutes after arrival with no irregularities noticed. At time of delivery to the consignee, Sebastian was noticed lethargic and unresponsive. He was immediately taken to a local emergency veterinary hospital for medical evaluation. At the veterinary hospital, efforts were made to revive him, however he was pronounced deceased 25 minutes later.</w:t>
      </w:r>
      <w:r w:rsidRPr="007A6A2B">
        <w:rPr>
          <w:color w:val="000000"/>
          <w:sz w:val="24"/>
          <w:szCs w:val="24"/>
        </w:rPr>
        <w:br/>
      </w:r>
      <w:r w:rsidRPr="007A6A2B">
        <w:rPr>
          <w:color w:val="000000"/>
          <w:sz w:val="24"/>
          <w:szCs w:val="24"/>
        </w:rPr>
        <w:br/>
      </w:r>
      <w:r w:rsidRPr="007A6A2B">
        <w:rPr>
          <w:b/>
          <w:bCs/>
          <w:color w:val="000000"/>
          <w:sz w:val="24"/>
          <w:szCs w:val="24"/>
        </w:rPr>
        <w:t>Cause of Incident:</w:t>
      </w:r>
      <w:r w:rsidRPr="007A6A2B">
        <w:rPr>
          <w:color w:val="000000"/>
          <w:sz w:val="24"/>
          <w:szCs w:val="24"/>
        </w:rPr>
        <w:br/>
        <w:t>According to the attending veterinarian, Sebastian's condition may be due to hypoglycemia (low blood sugar). A Necropsy was performed on Sebastian. However, at the time of this report the Necropsy results are still pending.</w:t>
      </w:r>
      <w:r w:rsidRPr="007A6A2B">
        <w:rPr>
          <w:color w:val="000000"/>
          <w:sz w:val="24"/>
          <w:szCs w:val="24"/>
        </w:rPr>
        <w:br/>
      </w:r>
      <w:r w:rsidRPr="007A6A2B">
        <w:rPr>
          <w:color w:val="000000"/>
          <w:sz w:val="24"/>
          <w:szCs w:val="24"/>
        </w:rPr>
        <w:br/>
      </w:r>
      <w:r w:rsidRPr="007A6A2B">
        <w:rPr>
          <w:b/>
          <w:bCs/>
          <w:color w:val="000000"/>
          <w:sz w:val="24"/>
          <w:szCs w:val="24"/>
        </w:rPr>
        <w:t>Corrective Action Taken:</w:t>
      </w:r>
      <w:r w:rsidRPr="007A6A2B">
        <w:rPr>
          <w:color w:val="000000"/>
          <w:sz w:val="24"/>
          <w:szCs w:val="24"/>
        </w:rPr>
        <w:br/>
        <w:t>Cause of death is unknown - no corrective action taken.</w:t>
      </w:r>
    </w:p>
    <w:sectPr w:rsidR="003B57ED" w:rsidRPr="007A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2B"/>
    <w:rsid w:val="005A27B8"/>
    <w:rsid w:val="007A6A2B"/>
    <w:rsid w:val="00F2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DBC2A-BA6D-46B0-8C77-3D84FB21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 Amanda (OST)</dc:creator>
  <cp:keywords/>
  <dc:description/>
  <cp:lastModifiedBy>Klingle, Amanda (OST)</cp:lastModifiedBy>
  <cp:revision>1</cp:revision>
  <dcterms:created xsi:type="dcterms:W3CDTF">2020-04-13T12:44:00Z</dcterms:created>
  <dcterms:modified xsi:type="dcterms:W3CDTF">2020-04-13T12:47:00Z</dcterms:modified>
</cp:coreProperties>
</file>