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82682" w14:textId="77777777" w:rsidR="001C0DED" w:rsidRPr="001C0DED" w:rsidRDefault="001C0DED" w:rsidP="001C0DED">
      <w:pPr>
        <w:jc w:val="center"/>
        <w:rPr>
          <w:b/>
          <w:bCs/>
          <w:u w:val="single"/>
        </w:rPr>
      </w:pPr>
      <w:r w:rsidRPr="001C0DED">
        <w:rPr>
          <w:b/>
          <w:bCs/>
          <w:u w:val="single"/>
        </w:rPr>
        <w:t xml:space="preserve">Existing Asset Information Template </w:t>
      </w:r>
    </w:p>
    <w:p w14:paraId="7D5339DE" w14:textId="1442CABD" w:rsidR="001C0DED" w:rsidRPr="00973437" w:rsidRDefault="001C0DED" w:rsidP="001C0DED">
      <w:pPr>
        <w:jc w:val="center"/>
      </w:pPr>
      <w:r w:rsidRPr="00973437">
        <w:t>(</w:t>
      </w:r>
      <w:r>
        <w:t xml:space="preserve">Maximum </w:t>
      </w:r>
      <w:r w:rsidR="00F95658">
        <w:t>2</w:t>
      </w:r>
      <w:r w:rsidRPr="00973437">
        <w:t xml:space="preserve"> </w:t>
      </w:r>
      <w:r w:rsidR="00F95658">
        <w:t xml:space="preserve">pages </w:t>
      </w:r>
      <w:r w:rsidRPr="00973437">
        <w:t xml:space="preserve">per </w:t>
      </w:r>
      <w:r w:rsidR="00F95658">
        <w:t>Existing Asset</w:t>
      </w:r>
      <w:r w:rsidRPr="00973437">
        <w:t>)</w:t>
      </w:r>
    </w:p>
    <w:p w14:paraId="122A56DE" w14:textId="77777777" w:rsidR="001C0DED" w:rsidRDefault="001C0DED"/>
    <w:tbl>
      <w:tblPr>
        <w:tblW w:w="9540" w:type="dxa"/>
        <w:tblInd w:w="-18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0"/>
        <w:gridCol w:w="6660"/>
      </w:tblGrid>
      <w:tr w:rsidR="001C0DED" w:rsidRPr="00973437" w14:paraId="5E4877C9" w14:textId="77777777" w:rsidTr="001C0DED">
        <w:trPr>
          <w:trHeight w:val="720"/>
        </w:trPr>
        <w:tc>
          <w:tcPr>
            <w:tcW w:w="9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759FB1" w14:textId="77777777" w:rsidR="001C0DED" w:rsidRPr="00A73986" w:rsidRDefault="001C0DED" w:rsidP="003903C2">
            <w:r w:rsidRPr="00A73986">
              <w:t xml:space="preserve">Asset </w:t>
            </w:r>
            <w:r w:rsidRPr="00973437">
              <w:t>Name: _</w:t>
            </w:r>
            <w:r w:rsidRPr="00A73986">
              <w:t>______________________</w:t>
            </w:r>
          </w:p>
          <w:p w14:paraId="537C2FF4" w14:textId="77777777" w:rsidR="001C0DED" w:rsidRPr="00973437" w:rsidRDefault="001C0DED" w:rsidP="003903C2">
            <w:r w:rsidRPr="00A73986">
              <w:t>Submission # ___ of ___</w:t>
            </w:r>
          </w:p>
        </w:tc>
      </w:tr>
      <w:tr w:rsidR="001C0DED" w:rsidRPr="00973437" w14:paraId="0558F799" w14:textId="77777777" w:rsidTr="001C0DED">
        <w:trPr>
          <w:trHeight w:val="72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283330" w14:textId="77777777" w:rsidR="001C0DED" w:rsidRPr="00973437" w:rsidRDefault="001C0DED" w:rsidP="003903C2">
            <w:r w:rsidRPr="00973437">
              <w:t xml:space="preserve"> Asset </w:t>
            </w:r>
            <w:r w:rsidRPr="00A73986">
              <w:t>Location</w:t>
            </w:r>
            <w:r w:rsidRPr="00973437"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4071C2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Address, geo-location, or other identifying information for the Asset. Include the name of the jurisdiction where the Asset is located. </w:t>
            </w:r>
          </w:p>
        </w:tc>
      </w:tr>
      <w:tr w:rsidR="001C0DED" w:rsidRPr="00973437" w14:paraId="1C741758" w14:textId="77777777" w:rsidTr="001C0DED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F4D13" w14:textId="77777777" w:rsidR="001C0DED" w:rsidRPr="00973437" w:rsidRDefault="001C0DED" w:rsidP="003903C2">
            <w:r w:rsidRPr="00973437">
              <w:t xml:space="preserve">Asset </w:t>
            </w:r>
            <w:r w:rsidRPr="00A73986">
              <w:t>Location Primary Census Tract Information</w:t>
            </w:r>
            <w:r w:rsidRPr="00973437">
              <w:t> </w:t>
            </w:r>
          </w:p>
          <w:p w14:paraId="68DC96FC" w14:textId="77777777" w:rsidR="001C0DED" w:rsidRPr="00973437" w:rsidRDefault="001C0DED" w:rsidP="003903C2">
            <w:r w:rsidRPr="00973437">
              <w:t> 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992D84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Identify the primary and any other census tracts that contain or adjoin the Asset.   </w:t>
            </w:r>
          </w:p>
        </w:tc>
      </w:tr>
      <w:tr w:rsidR="001C0DED" w:rsidRPr="00973437" w14:paraId="2213D8AE" w14:textId="77777777" w:rsidTr="001C0DED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B03E25" w14:textId="77777777" w:rsidR="001C0DED" w:rsidRPr="00973437" w:rsidRDefault="001C0DED" w:rsidP="003903C2">
            <w:r w:rsidRPr="00A73986">
              <w:t xml:space="preserve">Is the </w:t>
            </w:r>
            <w:r w:rsidRPr="00973437">
              <w:t>Asset</w:t>
            </w:r>
            <w:r>
              <w:t xml:space="preserve"> </w:t>
            </w:r>
            <w:r w:rsidRPr="00A73986">
              <w:t>located (entirely or partially) in, or adjacent to, an Historically Disadvantaged Community</w:t>
            </w:r>
            <w:r>
              <w:t>?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CED9B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 xml:space="preserve">Yes or </w:t>
            </w:r>
            <w:proofErr w:type="gramStart"/>
            <w:r w:rsidRPr="001C0DED">
              <w:rPr>
                <w:i/>
                <w:iCs/>
                <w:sz w:val="22"/>
                <w:szCs w:val="22"/>
              </w:rPr>
              <w:t>No</w:t>
            </w:r>
            <w:proofErr w:type="gramEnd"/>
          </w:p>
          <w:p w14:paraId="224416D2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</w:p>
          <w:p w14:paraId="292C4305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If yes, state which designation method are you using (see Definitions)</w:t>
            </w:r>
          </w:p>
        </w:tc>
      </w:tr>
      <w:tr w:rsidR="001C0DED" w:rsidRPr="00973437" w14:paraId="2FA7EE13" w14:textId="77777777" w:rsidTr="001C0DED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C5816" w14:textId="77777777" w:rsidR="001C0DED" w:rsidRPr="00973437" w:rsidRDefault="001C0DED" w:rsidP="003903C2">
            <w:r w:rsidRPr="00973437">
              <w:t>Asset Description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7C2BC4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Describe the current condition, use, and operation of the Asset. Include any utilization or other descriptive and operational information available.</w:t>
            </w:r>
          </w:p>
        </w:tc>
      </w:tr>
      <w:tr w:rsidR="001C0DED" w:rsidRPr="00973437" w14:paraId="0651E1B0" w14:textId="77777777" w:rsidTr="001C0DED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509A5" w14:textId="77777777" w:rsidR="001C0DED" w:rsidRPr="00973437" w:rsidRDefault="001C0DED" w:rsidP="003903C2">
            <w:r w:rsidRPr="00973437">
              <w:t>TIFIA-eligible</w:t>
            </w:r>
            <w:r>
              <w:t xml:space="preserve"> Project Description</w:t>
            </w:r>
            <w:r w:rsidRPr="00973437">
              <w:t xml:space="preserve">  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2FE85E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 xml:space="preserve">Provide project description, scope, cost, and other information, if known, sufficient to determine that the TIFIA-eligible project is a project as defined in 23 U.S.C. </w:t>
            </w:r>
            <w:r w:rsidRPr="001C0DED">
              <w:rPr>
                <w:rFonts w:cs="Times New Roman"/>
                <w:i/>
                <w:iCs/>
                <w:sz w:val="22"/>
                <w:szCs w:val="22"/>
              </w:rPr>
              <w:t>§</w:t>
            </w:r>
            <w:r w:rsidRPr="001C0DED">
              <w:rPr>
                <w:i/>
                <w:iCs/>
                <w:sz w:val="22"/>
                <w:szCs w:val="22"/>
              </w:rPr>
              <w:t xml:space="preserve"> 601(a)(12) </w:t>
            </w:r>
          </w:p>
          <w:p w14:paraId="43F2276E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</w:p>
          <w:p w14:paraId="3BDF732A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[Note: this is optional for entities applying for an Asset Scan.]</w:t>
            </w:r>
          </w:p>
        </w:tc>
      </w:tr>
      <w:tr w:rsidR="001C0DED" w:rsidRPr="00973437" w14:paraId="7065D3E7" w14:textId="77777777" w:rsidTr="001C0DED">
        <w:trPr>
          <w:trHeight w:val="18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4BBEBC" w14:textId="77777777" w:rsidR="001C0DED" w:rsidRPr="00973437" w:rsidRDefault="001C0DED" w:rsidP="003903C2">
            <w:r w:rsidRPr="00973437">
              <w:t>Innovative Finance or Delivery Methods being Considered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E0E2B4" w14:textId="77777777" w:rsidR="001C0DED" w:rsidRPr="001C0DED" w:rsidRDefault="001C0DED" w:rsidP="003903C2">
            <w:pPr>
              <w:rPr>
                <w:i/>
                <w:iCs/>
                <w:sz w:val="22"/>
                <w:szCs w:val="22"/>
              </w:rPr>
            </w:pPr>
            <w:r w:rsidRPr="001C0DED">
              <w:rPr>
                <w:i/>
                <w:iCs/>
                <w:sz w:val="22"/>
                <w:szCs w:val="22"/>
              </w:rPr>
              <w:t>Describe the innovative financing or delivery method being evaluated to design, build, finance, operate, and/or maintain the Enhanced Asset, its governance structure, partnerships, and a brief explanation of why the applicant seeks to evaluate this approach.</w:t>
            </w:r>
          </w:p>
        </w:tc>
      </w:tr>
    </w:tbl>
    <w:p w14:paraId="7BFB7555" w14:textId="77777777" w:rsidR="000D31F4" w:rsidRDefault="000D31F4"/>
    <w:sectPr w:rsidR="000D31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DED"/>
    <w:rsid w:val="000D31F4"/>
    <w:rsid w:val="001C0DED"/>
    <w:rsid w:val="00CD3F5E"/>
    <w:rsid w:val="00F9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47813"/>
  <w15:chartTrackingRefBased/>
  <w15:docId w15:val="{7EC26DA7-A460-4E8E-A38D-A796309DE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DED"/>
    <w:pPr>
      <w:spacing w:after="0" w:line="264" w:lineRule="auto"/>
      <w:ind w:right="130"/>
    </w:pPr>
    <w:rPr>
      <w:rFonts w:ascii="Times New Roman" w:eastAsia="Times New Roman" w:hAnsi="Times New Roman" w:cs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3F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3F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3F5E"/>
    <w:rPr>
      <w:rFonts w:ascii="Times New Roman" w:eastAsia="Times New Roman" w:hAnsi="Times New Roman" w:cs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3F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3F5E"/>
    <w:rPr>
      <w:rFonts w:ascii="Times New Roman" w:eastAsia="Times New Roman" w:hAnsi="Times New Roman" w:cs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AC97B93B133B4B9F8F8B8829854885" ma:contentTypeVersion="20" ma:contentTypeDescription="Create a new document." ma:contentTypeScope="" ma:versionID="6e32fbc57c0400589b8f098cd85f4efb">
  <xsd:schema xmlns:xsd="http://www.w3.org/2001/XMLSchema" xmlns:xs="http://www.w3.org/2001/XMLSchema" xmlns:p="http://schemas.microsoft.com/office/2006/metadata/properties" xmlns:ns2="ed0b5f56-4e59-45b3-a049-eeaaa39e3aca" xmlns:ns3="9310df72-8b54-4c06-9e97-cba4b79d585d" targetNamespace="http://schemas.microsoft.com/office/2006/metadata/properties" ma:root="true" ma:fieldsID="9ba36bdcfb004c0f31bc8eaaae531df0" ns2:_="" ns3:_="">
    <xsd:import namespace="ed0b5f56-4e59-45b3-a049-eeaaa39e3aca"/>
    <xsd:import namespace="9310df72-8b54-4c06-9e97-cba4b79d5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Type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b5f56-4e59-45b3-a049-eeaaa39e3a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Type" ma:index="18" ma:displayName="Type " ma:description="Type of document" ma:format="Dropdown" ma:internalName="Type">
      <xsd:simpleType>
        <xsd:restriction base="dms:Choice">
          <xsd:enumeration value="final model"/>
          <xsd:enumeration value="Test 2"/>
          <xsd:enumeration value="Choice 3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aa446fb-c4e7-47d1-9e02-aae3431be3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df72-8b54-4c06-9e97-cba4b79d5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280b41e-8f09-40bd-9ffc-a490156d0bb6}" ma:internalName="TaxCatchAll" ma:showField="CatchAllData" ma:web="9310df72-8b54-4c06-9e97-cba4b79d58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875A5C-ED85-48EE-9282-C633B6EF24DC}"/>
</file>

<file path=customXml/itemProps2.xml><?xml version="1.0" encoding="utf-8"?>
<ds:datastoreItem xmlns:ds="http://schemas.openxmlformats.org/officeDocument/2006/customXml" ds:itemID="{190D6C79-87E7-4C6F-806F-98E5E61B712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Bond, Alexander (OST)</dc:creator>
  <cp:keywords/>
  <dc:description/>
  <cp:lastModifiedBy>Pechin, Maritza (OST)</cp:lastModifiedBy>
  <cp:revision>4</cp:revision>
  <dcterms:created xsi:type="dcterms:W3CDTF">2024-03-06T16:55:00Z</dcterms:created>
  <dcterms:modified xsi:type="dcterms:W3CDTF">2024-03-06T20:05:00Z</dcterms:modified>
</cp:coreProperties>
</file>